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FE35943">
      <w:pPr>
        <w:jc w:val="both"/>
        <w:rPr>
          <w:rFonts w:hint="default" w:ascii="Times New Roman" w:hAnsi="Times New Roman"/>
          <w:lang w:val="pl-PL"/>
        </w:rPr>
      </w:pP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>Oświęcim, dnia 1</w:t>
      </w:r>
      <w:r>
        <w:rPr>
          <w:rFonts w:hint="default" w:ascii="Times New Roman" w:hAnsi="Times New Roman"/>
          <w:lang w:val="pl-PL"/>
        </w:rPr>
        <w:t>5.09.2025 r.</w:t>
      </w:r>
    </w:p>
    <w:p w14:paraId="1B2CBEB3">
      <w:pPr>
        <w:rPr>
          <w:rFonts w:ascii="Times New Roman" w:hAnsi="Times New Roman"/>
          <w:b/>
          <w:bCs/>
        </w:rPr>
      </w:pPr>
    </w:p>
    <w:p w14:paraId="11CA76BC">
      <w:pPr>
        <w:rPr>
          <w:rFonts w:ascii="Times New Roman" w:hAnsi="Times New Roman"/>
        </w:rPr>
      </w:pPr>
      <w:r>
        <w:rPr>
          <w:rFonts w:ascii="Times New Roman" w:hAnsi="Times New Roman"/>
          <w:b/>
          <w:bCs/>
        </w:rPr>
        <w:t>Zespół Opieki Zdrowotnej w Oświęcimiu</w:t>
      </w:r>
      <w:r>
        <w:rPr>
          <w:rFonts w:ascii="Times New Roman" w:hAnsi="Times New Roman"/>
          <w:b/>
          <w:bCs/>
        </w:rPr>
        <w:br w:type="textWrapping"/>
      </w:r>
      <w:r>
        <w:rPr>
          <w:rFonts w:ascii="Times New Roman" w:hAnsi="Times New Roman"/>
          <w:b/>
          <w:bCs/>
        </w:rPr>
        <w:t xml:space="preserve">ul. Wysokie Brzegi 4, </w:t>
      </w:r>
      <w:r>
        <w:rPr>
          <w:rFonts w:ascii="Times New Roman" w:hAnsi="Times New Roman"/>
          <w:b/>
          <w:bCs/>
        </w:rPr>
        <w:br w:type="textWrapping"/>
      </w:r>
      <w:r>
        <w:rPr>
          <w:rFonts w:ascii="Times New Roman" w:hAnsi="Times New Roman"/>
          <w:b/>
          <w:bCs/>
        </w:rPr>
        <w:t>32-600 Oświęcim</w:t>
      </w:r>
    </w:p>
    <w:p w14:paraId="0B6E25FA">
      <w:pPr>
        <w:widowControl w:val="0"/>
        <w:spacing w:before="0" w:after="0" w:line="276" w:lineRule="auto"/>
        <w:jc w:val="center"/>
        <w:rPr>
          <w:rFonts w:ascii="Times New Roman" w:hAnsi="Times New Roman" w:eastAsia="Times New Roman" w:cs="Times New Roman"/>
          <w:b/>
          <w:kern w:val="2"/>
          <w:lang w:eastAsia="pl-PL"/>
        </w:rPr>
      </w:pPr>
    </w:p>
    <w:p w14:paraId="1531BAA6">
      <w:pPr>
        <w:widowControl w:val="0"/>
        <w:spacing w:before="0" w:after="0" w:line="276" w:lineRule="auto"/>
        <w:jc w:val="center"/>
        <w:rPr>
          <w:rFonts w:ascii="Times New Roman" w:hAnsi="Times New Roman" w:eastAsia="Times New Roman" w:cs="Times New Roman"/>
          <w:b/>
          <w:kern w:val="2"/>
          <w:lang w:eastAsia="pl-PL"/>
        </w:rPr>
      </w:pPr>
    </w:p>
    <w:p w14:paraId="65FD9AAC">
      <w:pPr>
        <w:widowControl w:val="0"/>
        <w:spacing w:before="0" w:after="0" w:line="276" w:lineRule="auto"/>
        <w:jc w:val="center"/>
        <w:rPr>
          <w:rFonts w:ascii="Times New Roman" w:hAnsi="Times New Roman"/>
        </w:rPr>
      </w:pPr>
      <w:r>
        <w:rPr>
          <w:rFonts w:ascii="Times New Roman" w:hAnsi="Times New Roman" w:eastAsia="Times New Roman" w:cs="Times New Roman"/>
          <w:b/>
          <w:kern w:val="2"/>
          <w:shd w:val="clear" w:fill="auto"/>
          <w:lang w:eastAsia="pl-PL"/>
        </w:rPr>
        <w:t>SZCZEGÓŁOWE WARUNKI KONKURSU OFERT</w:t>
      </w:r>
    </w:p>
    <w:p w14:paraId="2436B41B">
      <w:pPr>
        <w:ind w:firstLine="708"/>
        <w:jc w:val="center"/>
        <w:rPr>
          <w:rFonts w:ascii="Times New Roman" w:hAnsi="Times New Roman"/>
        </w:rPr>
      </w:pPr>
      <w:r>
        <w:rPr>
          <w:rFonts w:ascii="Times New Roman" w:hAnsi="Times New Roman"/>
          <w:sz w:val="20"/>
          <w:szCs w:val="20"/>
          <w:shd w:val="clear" w:fill="auto"/>
        </w:rPr>
        <w:t xml:space="preserve">w  sprawie zawarcia umowy na świadczenia w zakresie świadczeń psychologa klinicznego </w:t>
      </w:r>
      <w:r>
        <w:rPr>
          <w:rFonts w:ascii="Times New Roman" w:hAnsi="Times New Roman"/>
          <w:sz w:val="20"/>
          <w:szCs w:val="20"/>
          <w:shd w:val="clear" w:fill="auto"/>
        </w:rPr>
        <w:br w:type="textWrapping"/>
      </w:r>
      <w:r>
        <w:rPr>
          <w:rFonts w:ascii="Times New Roman" w:hAnsi="Times New Roman"/>
          <w:b/>
          <w:bCs/>
          <w:sz w:val="20"/>
          <w:szCs w:val="20"/>
          <w:shd w:val="clear" w:fill="auto"/>
        </w:rPr>
        <w:t>w  Oddziale Dziennym Psychiatrycznym w okresie od 01.10.202</w:t>
      </w:r>
      <w:r>
        <w:rPr>
          <w:rFonts w:hint="default" w:ascii="Times New Roman" w:hAnsi="Times New Roman"/>
          <w:b/>
          <w:bCs/>
          <w:sz w:val="20"/>
          <w:szCs w:val="20"/>
          <w:shd w:val="clear" w:fill="auto"/>
          <w:lang w:val="pl-PL"/>
        </w:rPr>
        <w:t>5</w:t>
      </w:r>
      <w:r>
        <w:rPr>
          <w:rFonts w:ascii="Times New Roman" w:hAnsi="Times New Roman"/>
          <w:b/>
          <w:bCs/>
          <w:sz w:val="20"/>
          <w:szCs w:val="20"/>
          <w:shd w:val="clear" w:fill="auto"/>
        </w:rPr>
        <w:t xml:space="preserve"> r. do </w:t>
      </w:r>
      <w:r>
        <w:rPr>
          <w:rFonts w:ascii="Times New Roman" w:hAnsi="Times New Roman"/>
          <w:b/>
          <w:bCs/>
          <w:color w:val="000000"/>
          <w:sz w:val="20"/>
          <w:szCs w:val="20"/>
          <w:shd w:val="clear" w:fill="auto"/>
        </w:rPr>
        <w:t>30.09.202</w:t>
      </w:r>
      <w:r>
        <w:rPr>
          <w:rFonts w:hint="default" w:ascii="Times New Roman" w:hAnsi="Times New Roman"/>
          <w:b/>
          <w:bCs/>
          <w:color w:val="000000"/>
          <w:sz w:val="20"/>
          <w:szCs w:val="20"/>
          <w:shd w:val="clear" w:fill="auto"/>
          <w:lang w:val="pl-PL"/>
        </w:rPr>
        <w:t>6</w:t>
      </w:r>
      <w:r>
        <w:rPr>
          <w:rFonts w:ascii="Times New Roman" w:hAnsi="Times New Roman"/>
          <w:b/>
          <w:bCs/>
          <w:color w:val="000000"/>
          <w:sz w:val="20"/>
          <w:szCs w:val="20"/>
          <w:shd w:val="clear" w:fill="auto"/>
        </w:rPr>
        <w:t xml:space="preserve"> r.</w:t>
      </w:r>
    </w:p>
    <w:p w14:paraId="5856EA6C">
      <w:pPr>
        <w:spacing w:line="276" w:lineRule="auto"/>
        <w:jc w:val="center"/>
        <w:rPr>
          <w:rFonts w:ascii="Times New Roman" w:hAnsi="Times New Roman"/>
          <w:highlight w:val="none"/>
          <w:shd w:val="clear" w:fill="auto"/>
        </w:rPr>
      </w:pPr>
    </w:p>
    <w:p w14:paraId="166BC703">
      <w:pPr>
        <w:pStyle w:val="17"/>
        <w:spacing w:line="276" w:lineRule="auto"/>
        <w:jc w:val="both"/>
        <w:rPr>
          <w:rFonts w:ascii="Times New Roman" w:hAnsi="Times New Roman"/>
        </w:rPr>
      </w:pPr>
      <w:r>
        <w:rPr>
          <w:rFonts w:eastAsia="Times New Roman" w:cs="Times New Roman"/>
          <w:sz w:val="22"/>
          <w:szCs w:val="22"/>
          <w:u w:val="single"/>
          <w:shd w:val="clear" w:fill="auto"/>
        </w:rPr>
        <w:t>Podstawa prawna:</w:t>
      </w:r>
    </w:p>
    <w:p w14:paraId="10A41B7E">
      <w:pPr>
        <w:pStyle w:val="17"/>
        <w:numPr>
          <w:ilvl w:val="0"/>
          <w:numId w:val="1"/>
        </w:numPr>
        <w:spacing w:line="276" w:lineRule="auto"/>
        <w:ind w:left="357" w:hanging="357"/>
        <w:jc w:val="both"/>
        <w:rPr>
          <w:rFonts w:ascii="Times New Roman" w:hAnsi="Times New Roman"/>
        </w:rPr>
      </w:pPr>
      <w:r>
        <w:rPr>
          <w:rFonts w:eastAsia="Times New Roman" w:cs="Times New Roman"/>
          <w:sz w:val="22"/>
          <w:szCs w:val="22"/>
          <w:shd w:val="clear" w:fill="auto"/>
        </w:rPr>
        <w:t>art. 26, 26a  i 27 ustawy o działalności leczniczej z dnia 15 kwietnia 2011 (</w:t>
      </w:r>
      <w:r>
        <w:rPr>
          <w:rFonts w:eastAsia="Times New Roman" w:cs="Times New Roman"/>
          <w:sz w:val="20"/>
          <w:szCs w:val="20"/>
          <w:shd w:val="clear" w:fill="auto"/>
        </w:rPr>
        <w:t>t.j. Dz. U. z 202</w:t>
      </w:r>
      <w:r>
        <w:rPr>
          <w:rFonts w:hint="default" w:eastAsia="Times New Roman" w:cs="Times New Roman"/>
          <w:sz w:val="20"/>
          <w:szCs w:val="20"/>
          <w:shd w:val="clear" w:fill="auto"/>
          <w:lang w:val="pl-PL"/>
        </w:rPr>
        <w:t>5</w:t>
      </w:r>
      <w:r>
        <w:rPr>
          <w:rFonts w:eastAsia="Times New Roman" w:cs="Times New Roman"/>
          <w:sz w:val="20"/>
          <w:szCs w:val="20"/>
          <w:shd w:val="clear" w:fill="auto"/>
        </w:rPr>
        <w:t xml:space="preserve"> r. </w:t>
      </w:r>
      <w:r>
        <w:rPr>
          <w:rFonts w:eastAsia="Times New Roman" w:cs="Times New Roman"/>
          <w:sz w:val="20"/>
          <w:szCs w:val="20"/>
          <w:shd w:val="clear" w:fill="auto"/>
        </w:rPr>
        <w:br w:type="textWrapping"/>
      </w:r>
      <w:r>
        <w:rPr>
          <w:rFonts w:eastAsia="Times New Roman" w:cs="Times New Roman"/>
          <w:sz w:val="20"/>
          <w:szCs w:val="20"/>
          <w:shd w:val="clear" w:fill="auto"/>
        </w:rPr>
        <w:t xml:space="preserve">poz. </w:t>
      </w:r>
      <w:r>
        <w:rPr>
          <w:rFonts w:hint="default" w:eastAsia="Times New Roman" w:cs="Times New Roman"/>
          <w:sz w:val="20"/>
          <w:szCs w:val="20"/>
          <w:shd w:val="clear" w:fill="auto"/>
          <w:lang w:val="pl-PL"/>
        </w:rPr>
        <w:t>450</w:t>
      </w:r>
      <w:r>
        <w:rPr>
          <w:rFonts w:eastAsia="Times New Roman" w:cs="Times New Roman"/>
          <w:sz w:val="20"/>
          <w:szCs w:val="20"/>
          <w:shd w:val="clear" w:fill="auto"/>
        </w:rPr>
        <w:t xml:space="preserve"> ze zm.</w:t>
      </w:r>
      <w:r>
        <w:rPr>
          <w:rFonts w:eastAsia="Times New Roman" w:cs="Times New Roman"/>
          <w:sz w:val="22"/>
          <w:szCs w:val="22"/>
          <w:shd w:val="clear" w:fill="auto"/>
        </w:rPr>
        <w:t>)</w:t>
      </w:r>
    </w:p>
    <w:p w14:paraId="7A7B38EB">
      <w:pPr>
        <w:pStyle w:val="17"/>
        <w:numPr>
          <w:ilvl w:val="0"/>
          <w:numId w:val="1"/>
        </w:numPr>
        <w:spacing w:line="276" w:lineRule="auto"/>
        <w:ind w:left="357" w:hanging="357"/>
        <w:jc w:val="both"/>
        <w:rPr>
          <w:rFonts w:ascii="Times New Roman" w:hAnsi="Times New Roman"/>
        </w:rPr>
      </w:pPr>
      <w:r>
        <w:rPr>
          <w:rFonts w:eastAsia="Times New Roman" w:cs="Times New Roman"/>
          <w:sz w:val="22"/>
          <w:szCs w:val="22"/>
          <w:shd w:val="clear" w:fill="auto"/>
        </w:rPr>
        <w:t>ustawa z dnia 27 sierpnia 2004 r. o świadczeniach opieki zdrowotnej finansowanych ze środków publicznych (t.j. Dz.U. z 202</w:t>
      </w:r>
      <w:r>
        <w:rPr>
          <w:rFonts w:hint="default" w:eastAsia="Times New Roman" w:cs="Times New Roman"/>
          <w:sz w:val="22"/>
          <w:szCs w:val="22"/>
          <w:shd w:val="clear" w:fill="auto"/>
          <w:lang w:val="pl-PL"/>
        </w:rPr>
        <w:t>4</w:t>
      </w:r>
      <w:r>
        <w:rPr>
          <w:rFonts w:eastAsia="Times New Roman" w:cs="Times New Roman"/>
          <w:sz w:val="22"/>
          <w:szCs w:val="22"/>
          <w:shd w:val="clear" w:fill="auto"/>
        </w:rPr>
        <w:t xml:space="preserve"> r., poz. </w:t>
      </w:r>
      <w:r>
        <w:rPr>
          <w:rFonts w:hint="default" w:eastAsia="Times New Roman" w:cs="Times New Roman"/>
          <w:sz w:val="22"/>
          <w:szCs w:val="22"/>
          <w:shd w:val="clear" w:fill="auto"/>
          <w:lang w:val="pl-PL"/>
        </w:rPr>
        <w:t>146</w:t>
      </w:r>
      <w:r>
        <w:rPr>
          <w:rFonts w:eastAsia="Times New Roman" w:cs="Times New Roman"/>
          <w:sz w:val="22"/>
          <w:szCs w:val="22"/>
          <w:shd w:val="clear" w:fill="auto"/>
        </w:rPr>
        <w:t xml:space="preserve"> ze zm.)</w:t>
      </w:r>
      <w:r>
        <w:rPr>
          <w:sz w:val="22"/>
          <w:szCs w:val="22"/>
          <w:shd w:val="clear" w:fill="auto"/>
        </w:rPr>
        <w:tab/>
      </w:r>
      <w:r>
        <w:rPr>
          <w:sz w:val="22"/>
          <w:szCs w:val="22"/>
          <w:shd w:val="clear" w:fill="auto"/>
        </w:rPr>
        <w:tab/>
      </w:r>
    </w:p>
    <w:p w14:paraId="1658D755">
      <w:pPr>
        <w:pStyle w:val="16"/>
        <w:ind w:left="1077" w:firstLine="0"/>
        <w:jc w:val="both"/>
        <w:rPr>
          <w:rFonts w:ascii="Times New Roman" w:hAnsi="Times New Roman"/>
          <w:b/>
          <w:bCs/>
          <w:sz w:val="22"/>
          <w:szCs w:val="22"/>
          <w:highlight w:val="none"/>
          <w:shd w:val="clear" w:fill="auto"/>
        </w:rPr>
      </w:pPr>
    </w:p>
    <w:p w14:paraId="7D4CB4FF">
      <w:pPr>
        <w:pStyle w:val="16"/>
        <w:numPr>
          <w:ilvl w:val="0"/>
          <w:numId w:val="2"/>
        </w:numPr>
        <w:ind w:left="1077" w:hanging="720"/>
        <w:jc w:val="both"/>
        <w:rPr>
          <w:rFonts w:ascii="Times New Roman" w:hAnsi="Times New Roman"/>
        </w:rPr>
      </w:pPr>
      <w:r>
        <w:rPr>
          <w:rFonts w:ascii="Times New Roman" w:hAnsi="Times New Roman"/>
          <w:b/>
          <w:bCs/>
          <w:sz w:val="22"/>
          <w:szCs w:val="22"/>
          <w:shd w:val="clear" w:fill="auto"/>
        </w:rPr>
        <w:t>Przedmiot zamówienia</w:t>
      </w:r>
    </w:p>
    <w:p w14:paraId="71184B7F">
      <w:pPr>
        <w:pStyle w:val="16"/>
        <w:ind w:left="0" w:firstLine="0"/>
        <w:jc w:val="both"/>
        <w:rPr>
          <w:rFonts w:ascii="Times New Roman" w:hAnsi="Times New Roman"/>
          <w:b/>
          <w:bCs/>
          <w:sz w:val="22"/>
          <w:szCs w:val="22"/>
          <w:highlight w:val="none"/>
          <w:shd w:val="clear" w:fill="auto"/>
        </w:rPr>
      </w:pPr>
    </w:p>
    <w:p w14:paraId="2887F939">
      <w:pPr>
        <w:pStyle w:val="16"/>
        <w:numPr>
          <w:ilvl w:val="0"/>
          <w:numId w:val="3"/>
        </w:numPr>
        <w:jc w:val="both"/>
        <w:rPr>
          <w:rFonts w:ascii="Times New Roman" w:hAnsi="Times New Roman"/>
        </w:rPr>
      </w:pPr>
      <w:r>
        <w:rPr>
          <w:rFonts w:ascii="Times New Roman" w:hAnsi="Times New Roman"/>
          <w:sz w:val="22"/>
          <w:szCs w:val="22"/>
          <w:shd w:val="clear" w:fill="auto"/>
        </w:rPr>
        <w:t xml:space="preserve">Przedmiotem zamówienia jest udzielanie świadczeń </w:t>
      </w:r>
      <w:r>
        <w:rPr>
          <w:rFonts w:ascii="Times New Roman" w:hAnsi="Times New Roman" w:cstheme="minorBidi"/>
          <w:b/>
          <w:bCs/>
          <w:sz w:val="22"/>
          <w:szCs w:val="22"/>
          <w:shd w:val="clear" w:fill="auto"/>
        </w:rPr>
        <w:t>w zakresie świadczeń psychologa klinicznego w Oddziale Dziennym Psychiatrycznym ZOZ w Oświęcimiu.</w:t>
      </w:r>
    </w:p>
    <w:p w14:paraId="0A5BE7A7">
      <w:pPr>
        <w:pStyle w:val="16"/>
        <w:numPr>
          <w:ilvl w:val="0"/>
          <w:numId w:val="3"/>
        </w:numPr>
        <w:jc w:val="both"/>
        <w:rPr>
          <w:rFonts w:ascii="Times New Roman" w:hAnsi="Times New Roman"/>
        </w:rPr>
      </w:pPr>
      <w:r>
        <w:rPr>
          <w:rFonts w:ascii="Times New Roman" w:hAnsi="Times New Roman"/>
          <w:sz w:val="22"/>
          <w:szCs w:val="22"/>
          <w:shd w:val="clear" w:fill="auto"/>
        </w:rPr>
        <w:t xml:space="preserve">Przyjmujący zamówienie zobowiązany jest do wykonywania świadczeń o których mowa w pkt. 1 z zachowaniem należytej staranności, zgodnie ze wskazaniami aktualnej wiedzy. </w:t>
      </w:r>
    </w:p>
    <w:p w14:paraId="3C1860C5">
      <w:pPr>
        <w:pStyle w:val="16"/>
        <w:numPr>
          <w:ilvl w:val="0"/>
          <w:numId w:val="3"/>
        </w:numPr>
        <w:jc w:val="both"/>
        <w:rPr>
          <w:rFonts w:ascii="Times New Roman" w:hAnsi="Times New Roman"/>
        </w:rPr>
      </w:pPr>
      <w:r>
        <w:rPr>
          <w:rFonts w:ascii="Times New Roman" w:hAnsi="Times New Roman"/>
          <w:sz w:val="22"/>
          <w:szCs w:val="22"/>
          <w:shd w:val="clear" w:fill="auto"/>
        </w:rPr>
        <w:t>Do obowiązków Przyjmującego Zamówienie należy wykonywanie czynności służących zachowaniu, przywracaniu lub poprawie zdrowia pacjentów Udzielającego Zamówienia (udzielanie świadczeń), polegających w szczególności na leczeniu i sprawowaniu opieki nad pacjentami oddziału i komórek organizacyjnych szpitala, w których udziela świadczeń a w szczególności:</w:t>
      </w:r>
    </w:p>
    <w:p w14:paraId="52CEE3E8">
      <w:pPr>
        <w:pStyle w:val="16"/>
        <w:numPr>
          <w:ilvl w:val="0"/>
          <w:numId w:val="4"/>
        </w:numPr>
        <w:ind w:left="714" w:hanging="357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U</w:t>
      </w:r>
      <w:r>
        <w:rPr>
          <w:rFonts w:ascii="Times New Roman" w:hAnsi="Times New Roman" w:cstheme="minorBidi"/>
          <w:sz w:val="22"/>
          <w:szCs w:val="22"/>
          <w:shd w:val="clear" w:fill="auto"/>
        </w:rPr>
        <w:t>dział w raporcie i wizycie w ustalonych godzinach</w:t>
      </w:r>
    </w:p>
    <w:p w14:paraId="31892930">
      <w:pPr>
        <w:pStyle w:val="16"/>
        <w:numPr>
          <w:ilvl w:val="0"/>
          <w:numId w:val="4"/>
        </w:numPr>
        <w:ind w:left="714" w:hanging="357"/>
        <w:jc w:val="both"/>
        <w:rPr>
          <w:rFonts w:ascii="Times New Roman" w:hAnsi="Times New Roman"/>
        </w:rPr>
      </w:pPr>
      <w:r>
        <w:rPr>
          <w:rFonts w:ascii="Times New Roman" w:hAnsi="Times New Roman" w:cstheme="minorBidi"/>
          <w:sz w:val="22"/>
          <w:szCs w:val="22"/>
          <w:shd w:val="clear" w:fill="auto"/>
        </w:rPr>
        <w:t>Omawianie z personelem medycznym zatrudnionym w Oddziale oraz konsultującymi specjalistami przypadków pacjentów od strony (neuro)psychologicznej</w:t>
      </w:r>
    </w:p>
    <w:p w14:paraId="01CAABA3">
      <w:pPr>
        <w:pStyle w:val="16"/>
        <w:numPr>
          <w:ilvl w:val="0"/>
          <w:numId w:val="4"/>
        </w:numPr>
        <w:ind w:left="714" w:hanging="357"/>
        <w:jc w:val="both"/>
        <w:rPr>
          <w:rFonts w:ascii="Times New Roman" w:hAnsi="Times New Roman"/>
        </w:rPr>
      </w:pPr>
      <w:r>
        <w:rPr>
          <w:rFonts w:ascii="Times New Roman" w:hAnsi="Times New Roman" w:cstheme="minorBidi"/>
          <w:sz w:val="22"/>
          <w:szCs w:val="22"/>
          <w:shd w:val="clear" w:fill="auto"/>
        </w:rPr>
        <w:t>Przeprowadzenie diagnozy (neuro)psychologicznej pacjentów Oddziału przy użyciu testów (neuro)psychologicznych, wywiadu, prób eksperymentalno-klinicznych</w:t>
      </w:r>
    </w:p>
    <w:p w14:paraId="2152AAD4">
      <w:pPr>
        <w:pStyle w:val="16"/>
        <w:numPr>
          <w:ilvl w:val="0"/>
          <w:numId w:val="4"/>
        </w:numPr>
        <w:ind w:left="714" w:hanging="357"/>
        <w:jc w:val="both"/>
        <w:rPr>
          <w:rFonts w:ascii="Times New Roman" w:hAnsi="Times New Roman"/>
        </w:rPr>
      </w:pPr>
      <w:r>
        <w:rPr>
          <w:rFonts w:ascii="Times New Roman" w:hAnsi="Times New Roman" w:cstheme="minorBidi"/>
          <w:sz w:val="22"/>
          <w:szCs w:val="22"/>
          <w:shd w:val="clear" w:fill="auto"/>
        </w:rPr>
        <w:t>Przedstawienie opinii po wykonanym badaniu wstępnym oraz sporządzenia epikryzy wypisowej</w:t>
      </w:r>
    </w:p>
    <w:p w14:paraId="3CECB8D1">
      <w:pPr>
        <w:pStyle w:val="16"/>
        <w:numPr>
          <w:ilvl w:val="0"/>
          <w:numId w:val="4"/>
        </w:numPr>
        <w:ind w:left="714" w:hanging="357"/>
        <w:jc w:val="both"/>
        <w:rPr>
          <w:rFonts w:ascii="Times New Roman" w:hAnsi="Times New Roman"/>
        </w:rPr>
      </w:pPr>
      <w:r>
        <w:rPr>
          <w:rFonts w:ascii="Times New Roman" w:hAnsi="Times New Roman" w:cstheme="minorBidi"/>
          <w:sz w:val="22"/>
          <w:szCs w:val="22"/>
          <w:shd w:val="clear" w:fill="auto"/>
        </w:rPr>
        <w:t>Prowadzenie terapii (neuro)psychologicznej pacjentów Oddziału w formie indywidualnej i grupowej</w:t>
      </w:r>
    </w:p>
    <w:p w14:paraId="71385F76">
      <w:pPr>
        <w:pStyle w:val="16"/>
        <w:numPr>
          <w:ilvl w:val="0"/>
          <w:numId w:val="4"/>
        </w:numPr>
        <w:ind w:left="714" w:hanging="357"/>
        <w:jc w:val="both"/>
        <w:rPr>
          <w:rFonts w:ascii="Times New Roman" w:hAnsi="Times New Roman"/>
        </w:rPr>
      </w:pPr>
      <w:r>
        <w:rPr>
          <w:rFonts w:ascii="Times New Roman" w:hAnsi="Times New Roman" w:cstheme="minorBidi"/>
          <w:sz w:val="22"/>
          <w:szCs w:val="22"/>
          <w:shd w:val="clear" w:fill="auto"/>
        </w:rPr>
        <w:t>Prowadzenie psychoedukacji rodzin/opiekunów pacjentów Oddziału</w:t>
      </w:r>
    </w:p>
    <w:p w14:paraId="7DE85E1B">
      <w:pPr>
        <w:pStyle w:val="16"/>
        <w:numPr>
          <w:ilvl w:val="0"/>
          <w:numId w:val="4"/>
        </w:numPr>
        <w:ind w:left="714" w:hanging="357"/>
        <w:jc w:val="both"/>
        <w:rPr>
          <w:rFonts w:ascii="Times New Roman" w:hAnsi="Times New Roman"/>
        </w:rPr>
      </w:pPr>
      <w:r>
        <w:rPr>
          <w:rFonts w:ascii="Times New Roman" w:hAnsi="Times New Roman" w:cstheme="minorBidi"/>
          <w:sz w:val="22"/>
          <w:szCs w:val="22"/>
          <w:shd w:val="clear" w:fill="auto"/>
        </w:rPr>
        <w:t>Ochrona przed zniszczeniem materiałów niezbędnych do wykonywania procesu diagnostycznego i terapeutycznego</w:t>
      </w:r>
    </w:p>
    <w:p w14:paraId="67FADC21">
      <w:pPr>
        <w:pStyle w:val="16"/>
        <w:numPr>
          <w:ilvl w:val="0"/>
          <w:numId w:val="4"/>
        </w:numPr>
        <w:ind w:left="714" w:hanging="357"/>
        <w:jc w:val="both"/>
        <w:rPr>
          <w:rFonts w:ascii="Times New Roman" w:hAnsi="Times New Roman"/>
        </w:rPr>
      </w:pPr>
      <w:r>
        <w:rPr>
          <w:rFonts w:ascii="Times New Roman" w:hAnsi="Times New Roman" w:cstheme="minorBidi"/>
          <w:sz w:val="22"/>
          <w:szCs w:val="22"/>
          <w:shd w:val="clear" w:fill="auto"/>
        </w:rPr>
        <w:t>Podnoszenie kwalifikacji z zakresu psychologii klinicznej, psychoterapii</w:t>
      </w:r>
    </w:p>
    <w:p w14:paraId="13A11728">
      <w:pPr>
        <w:pStyle w:val="16"/>
        <w:numPr>
          <w:ilvl w:val="0"/>
          <w:numId w:val="4"/>
        </w:numPr>
        <w:ind w:left="714" w:hanging="357"/>
        <w:jc w:val="both"/>
        <w:rPr>
          <w:rFonts w:ascii="Times New Roman" w:hAnsi="Times New Roman"/>
        </w:rPr>
      </w:pPr>
      <w:r>
        <w:rPr>
          <w:rFonts w:ascii="Times New Roman" w:hAnsi="Times New Roman" w:cstheme="minorBidi"/>
          <w:sz w:val="22"/>
          <w:szCs w:val="22"/>
          <w:shd w:val="clear" w:fill="auto"/>
        </w:rPr>
        <w:t>Wykonywanie konsultacji psychologicznych na zlecenie Ordynatora w innych Oddziałach ZOZ w Oświęcimiu</w:t>
      </w:r>
    </w:p>
    <w:p w14:paraId="21CA040D">
      <w:pPr>
        <w:pStyle w:val="16"/>
        <w:ind w:left="720" w:firstLine="0"/>
        <w:jc w:val="both"/>
        <w:rPr>
          <w:rFonts w:ascii="Times New Roman" w:hAnsi="Times New Roman" w:cstheme="minorBidi"/>
          <w:sz w:val="22"/>
          <w:szCs w:val="22"/>
          <w:highlight w:val="none"/>
          <w:shd w:val="clear" w:fill="auto"/>
        </w:rPr>
      </w:pPr>
    </w:p>
    <w:p w14:paraId="71686B70">
      <w:pPr>
        <w:pStyle w:val="16"/>
        <w:numPr>
          <w:ilvl w:val="0"/>
          <w:numId w:val="2"/>
        </w:numPr>
        <w:jc w:val="both"/>
        <w:rPr>
          <w:rFonts w:ascii="Times New Roman" w:hAnsi="Times New Roman"/>
        </w:rPr>
      </w:pPr>
      <w:r>
        <w:rPr>
          <w:rFonts w:ascii="Times New Roman" w:hAnsi="Times New Roman"/>
          <w:b/>
          <w:bCs/>
          <w:sz w:val="22"/>
          <w:szCs w:val="22"/>
          <w:shd w:val="clear" w:fill="auto"/>
        </w:rPr>
        <w:t>Okres wykonywania zamówienia</w:t>
      </w:r>
    </w:p>
    <w:p w14:paraId="6A208748">
      <w:pPr>
        <w:pStyle w:val="16"/>
        <w:ind w:left="0" w:firstLine="0"/>
        <w:jc w:val="both"/>
        <w:rPr>
          <w:rFonts w:ascii="Times New Roman" w:hAnsi="Times New Roman"/>
        </w:rPr>
      </w:pPr>
      <w:r>
        <w:rPr>
          <w:rFonts w:ascii="Times New Roman" w:hAnsi="Times New Roman"/>
          <w:sz w:val="22"/>
          <w:szCs w:val="22"/>
          <w:shd w:val="clear" w:fill="auto"/>
        </w:rPr>
        <w:t xml:space="preserve">Zamówienie wykonywane będzie w okresie od </w:t>
      </w:r>
      <w:r>
        <w:rPr>
          <w:rFonts w:ascii="Times New Roman" w:hAnsi="Times New Roman" w:cstheme="minorBidi"/>
          <w:b/>
          <w:bCs/>
          <w:sz w:val="22"/>
          <w:szCs w:val="22"/>
          <w:shd w:val="clear" w:fill="auto"/>
        </w:rPr>
        <w:t>01.10.202</w:t>
      </w:r>
      <w:r>
        <w:rPr>
          <w:rFonts w:hint="default" w:ascii="Times New Roman" w:hAnsi="Times New Roman" w:cstheme="minorBidi"/>
          <w:b/>
          <w:bCs/>
          <w:sz w:val="22"/>
          <w:szCs w:val="22"/>
          <w:shd w:val="clear" w:fill="auto"/>
          <w:lang w:val="pl-PL"/>
        </w:rPr>
        <w:t>5</w:t>
      </w:r>
      <w:r>
        <w:rPr>
          <w:rFonts w:ascii="Times New Roman" w:hAnsi="Times New Roman" w:cstheme="minorBidi"/>
          <w:b/>
          <w:bCs/>
          <w:sz w:val="22"/>
          <w:szCs w:val="22"/>
          <w:shd w:val="clear" w:fill="auto"/>
        </w:rPr>
        <w:t xml:space="preserve"> do 30.09.202</w:t>
      </w:r>
      <w:r>
        <w:rPr>
          <w:rFonts w:hint="default" w:ascii="Times New Roman" w:hAnsi="Times New Roman" w:cstheme="minorBidi"/>
          <w:b/>
          <w:bCs/>
          <w:sz w:val="22"/>
          <w:szCs w:val="22"/>
          <w:shd w:val="clear" w:fill="auto"/>
          <w:lang w:val="pl-PL"/>
        </w:rPr>
        <w:t>6</w:t>
      </w:r>
      <w:r>
        <w:rPr>
          <w:rFonts w:ascii="Times New Roman" w:hAnsi="Times New Roman" w:cstheme="minorBidi"/>
          <w:b/>
          <w:bCs/>
          <w:sz w:val="22"/>
          <w:szCs w:val="22"/>
          <w:shd w:val="clear" w:fill="auto"/>
        </w:rPr>
        <w:t xml:space="preserve"> </w:t>
      </w:r>
    </w:p>
    <w:p w14:paraId="1D239D83">
      <w:pPr>
        <w:pStyle w:val="16"/>
        <w:ind w:left="0" w:firstLine="0"/>
        <w:jc w:val="both"/>
        <w:rPr>
          <w:rFonts w:ascii="Times New Roman" w:hAnsi="Times New Roman"/>
          <w:sz w:val="22"/>
          <w:szCs w:val="22"/>
          <w:highlight w:val="none"/>
          <w:shd w:val="clear" w:fill="auto"/>
        </w:rPr>
      </w:pPr>
    </w:p>
    <w:p w14:paraId="6714EC24">
      <w:pPr>
        <w:pStyle w:val="16"/>
        <w:numPr>
          <w:ilvl w:val="0"/>
          <w:numId w:val="2"/>
        </w:numPr>
        <w:jc w:val="both"/>
        <w:rPr>
          <w:rFonts w:ascii="Times New Roman" w:hAnsi="Times New Roman"/>
        </w:rPr>
      </w:pPr>
      <w:r>
        <w:rPr>
          <w:rFonts w:ascii="Times New Roman" w:hAnsi="Times New Roman"/>
          <w:b/>
          <w:bCs/>
          <w:sz w:val="22"/>
          <w:szCs w:val="22"/>
          <w:shd w:val="clear" w:fill="auto"/>
        </w:rPr>
        <w:t>Wymagania stawiane oferentowi</w:t>
      </w:r>
    </w:p>
    <w:p w14:paraId="034941C7">
      <w:pPr>
        <w:pStyle w:val="16"/>
        <w:ind w:left="1080" w:firstLine="0"/>
        <w:jc w:val="both"/>
        <w:rPr>
          <w:rFonts w:ascii="Times New Roman" w:hAnsi="Times New Roman"/>
          <w:b/>
          <w:bCs/>
          <w:sz w:val="22"/>
          <w:szCs w:val="22"/>
          <w:highlight w:val="none"/>
          <w:shd w:val="clear" w:fill="auto"/>
        </w:rPr>
      </w:pPr>
    </w:p>
    <w:p w14:paraId="3042D6AA">
      <w:pPr>
        <w:pStyle w:val="16"/>
        <w:numPr>
          <w:ilvl w:val="0"/>
          <w:numId w:val="0"/>
        </w:numPr>
        <w:ind w:left="1440" w:firstLine="0"/>
        <w:jc w:val="both"/>
        <w:rPr>
          <w:rFonts w:ascii="Times New Roman" w:hAnsi="Times New Roman"/>
        </w:rPr>
      </w:pPr>
      <w:r>
        <w:rPr>
          <w:rFonts w:ascii="Times New Roman" w:hAnsi="Times New Roman"/>
          <w:sz w:val="22"/>
          <w:szCs w:val="22"/>
          <w:shd w:val="clear" w:fill="auto"/>
        </w:rPr>
        <w:t>Wymaga się od oferenta przedstawienia:</w:t>
      </w:r>
    </w:p>
    <w:p w14:paraId="636E0BD8">
      <w:pPr>
        <w:pStyle w:val="16"/>
        <w:numPr>
          <w:ilvl w:val="0"/>
          <w:numId w:val="5"/>
        </w:numPr>
        <w:jc w:val="both"/>
        <w:rPr>
          <w:rFonts w:ascii="Times New Roman" w:hAnsi="Times New Roman"/>
        </w:rPr>
      </w:pPr>
      <w:r>
        <w:rPr>
          <w:rFonts w:ascii="Times New Roman" w:hAnsi="Times New Roman"/>
          <w:sz w:val="22"/>
          <w:szCs w:val="22"/>
          <w:shd w:val="clear" w:fill="auto"/>
        </w:rPr>
        <w:t>Dyplomu ukończenia studiów wyższych ;</w:t>
      </w:r>
    </w:p>
    <w:p w14:paraId="3257CA5A">
      <w:pPr>
        <w:pStyle w:val="16"/>
        <w:numPr>
          <w:ilvl w:val="0"/>
          <w:numId w:val="5"/>
        </w:numPr>
        <w:jc w:val="both"/>
        <w:rPr>
          <w:rFonts w:ascii="Times New Roman" w:hAnsi="Times New Roman"/>
        </w:rPr>
      </w:pPr>
      <w:r>
        <w:rPr>
          <w:rFonts w:ascii="Times New Roman" w:hAnsi="Times New Roman"/>
          <w:sz w:val="22"/>
          <w:szCs w:val="22"/>
          <w:shd w:val="clear" w:fill="auto"/>
        </w:rPr>
        <w:t xml:space="preserve">Dyplomu potwierdzającego uzyskanie specjalizacji w </w:t>
      </w:r>
      <w:r>
        <w:rPr>
          <w:rFonts w:ascii="Times New Roman" w:hAnsi="Times New Roman" w:cstheme="minorBidi"/>
          <w:sz w:val="22"/>
          <w:szCs w:val="22"/>
          <w:shd w:val="clear" w:fill="auto"/>
        </w:rPr>
        <w:t>dziedzinie Psychologii Klinicznej</w:t>
      </w:r>
    </w:p>
    <w:p w14:paraId="7E0B0FB5">
      <w:pPr>
        <w:pStyle w:val="16"/>
        <w:numPr>
          <w:ilvl w:val="0"/>
          <w:numId w:val="5"/>
        </w:numPr>
        <w:jc w:val="both"/>
        <w:rPr>
          <w:rFonts w:ascii="Times New Roman" w:hAnsi="Times New Roman"/>
        </w:rPr>
      </w:pPr>
      <w:r>
        <w:rPr>
          <w:rFonts w:ascii="Times New Roman" w:hAnsi="Times New Roman"/>
          <w:sz w:val="22"/>
          <w:szCs w:val="22"/>
          <w:shd w:val="clear" w:fill="auto"/>
        </w:rPr>
        <w:t>Zaświadczenia o dobrym stanie zdrowia pozwalającym na udzielenie świadczeń będących przedmiotem zamówienia;</w:t>
      </w:r>
    </w:p>
    <w:p w14:paraId="7BAFD753">
      <w:pPr>
        <w:pStyle w:val="16"/>
        <w:numPr>
          <w:ilvl w:val="0"/>
          <w:numId w:val="5"/>
        </w:numPr>
        <w:jc w:val="both"/>
        <w:rPr>
          <w:rFonts w:ascii="Times New Roman" w:hAnsi="Times New Roman"/>
        </w:rPr>
      </w:pPr>
      <w:r>
        <w:rPr>
          <w:rFonts w:ascii="Times New Roman" w:hAnsi="Times New Roman"/>
          <w:sz w:val="22"/>
          <w:szCs w:val="22"/>
          <w:shd w:val="clear" w:fill="auto"/>
        </w:rPr>
        <w:t>Polisy ubezpieczeniowej od odpowiedzialności cywilnej związanej z udzielanymi świadczeniami począwszy od pierwszego dnia wykonywania świadczeń objętych umową;</w:t>
      </w:r>
    </w:p>
    <w:p w14:paraId="0FB5F0B8">
      <w:pPr>
        <w:pStyle w:val="16"/>
        <w:numPr>
          <w:ilvl w:val="0"/>
          <w:numId w:val="5"/>
        </w:numPr>
        <w:jc w:val="both"/>
        <w:rPr>
          <w:rFonts w:ascii="Times New Roman" w:hAnsi="Times New Roman"/>
        </w:rPr>
      </w:pPr>
      <w:r>
        <w:rPr>
          <w:rFonts w:ascii="Times New Roman" w:hAnsi="Times New Roman"/>
          <w:sz w:val="22"/>
          <w:szCs w:val="22"/>
          <w:shd w:val="clear" w:fill="auto"/>
        </w:rPr>
        <w:t>Wydruk wpisu do ewidencji działalności gospodarczej;</w:t>
      </w:r>
    </w:p>
    <w:p w14:paraId="3D7F6909">
      <w:pPr>
        <w:pStyle w:val="16"/>
        <w:numPr>
          <w:ilvl w:val="0"/>
          <w:numId w:val="5"/>
        </w:numPr>
        <w:jc w:val="both"/>
        <w:rPr>
          <w:rFonts w:ascii="Times New Roman" w:hAnsi="Times New Roman"/>
        </w:rPr>
      </w:pPr>
      <w:r>
        <w:rPr>
          <w:rFonts w:ascii="Times New Roman" w:hAnsi="Times New Roman" w:cs="Times New Roman"/>
          <w:b w:val="0"/>
          <w:bCs w:val="0"/>
          <w:color w:val="000000"/>
          <w:sz w:val="22"/>
          <w:szCs w:val="22"/>
          <w:shd w:val="clear" w:fill="auto"/>
        </w:rPr>
        <w:t xml:space="preserve">Dyspozycyjności do świadczenia usług w wysokości </w:t>
      </w:r>
      <w:r>
        <w:rPr>
          <w:rFonts w:ascii="Times New Roman" w:hAnsi="Times New Roman" w:cs="Times New Roman"/>
          <w:b/>
          <w:bCs/>
          <w:color w:val="000000"/>
          <w:sz w:val="22"/>
          <w:szCs w:val="22"/>
          <w:shd w:val="clear" w:fill="auto"/>
        </w:rPr>
        <w:t xml:space="preserve">co najmniej 80 godzin </w:t>
      </w:r>
      <w:r>
        <w:rPr>
          <w:rFonts w:ascii="Times New Roman" w:hAnsi="Times New Roman" w:cs="Times New Roman"/>
          <w:b w:val="0"/>
          <w:bCs w:val="0"/>
          <w:color w:val="000000"/>
          <w:sz w:val="22"/>
          <w:szCs w:val="22"/>
          <w:shd w:val="clear" w:fill="auto"/>
        </w:rPr>
        <w:t>miesięcznie</w:t>
      </w:r>
    </w:p>
    <w:p w14:paraId="4FB6F686">
      <w:pPr>
        <w:pStyle w:val="16"/>
        <w:numPr>
          <w:ilvl w:val="0"/>
          <w:numId w:val="5"/>
        </w:numPr>
        <w:jc w:val="both"/>
        <w:rPr>
          <w:rFonts w:ascii="Times New Roman" w:hAnsi="Times New Roman"/>
        </w:rPr>
      </w:pPr>
      <w:r>
        <w:rPr>
          <w:rFonts w:ascii="Times New Roman" w:hAnsi="Times New Roman"/>
          <w:sz w:val="22"/>
          <w:szCs w:val="22"/>
          <w:shd w:val="clear" w:fill="auto"/>
        </w:rPr>
        <w:t>Wskazanie innych kwalifikacji zawodowych niezbędnych do wykonywania przedmiotu zamówienia.</w:t>
      </w:r>
    </w:p>
    <w:p w14:paraId="4123F0F1">
      <w:pPr>
        <w:pStyle w:val="16"/>
        <w:ind w:left="1440" w:firstLine="0"/>
        <w:jc w:val="both"/>
        <w:rPr>
          <w:rFonts w:ascii="Times New Roman" w:hAnsi="Times New Roman"/>
          <w:sz w:val="22"/>
          <w:szCs w:val="22"/>
          <w:highlight w:val="none"/>
          <w:shd w:val="clear" w:fill="auto"/>
        </w:rPr>
      </w:pPr>
    </w:p>
    <w:p w14:paraId="2563F3A7">
      <w:pPr>
        <w:pStyle w:val="16"/>
        <w:numPr>
          <w:ilvl w:val="0"/>
          <w:numId w:val="2"/>
        </w:numPr>
        <w:jc w:val="both"/>
        <w:rPr>
          <w:rFonts w:ascii="Times New Roman" w:hAnsi="Times New Roman"/>
        </w:rPr>
      </w:pPr>
      <w:r>
        <w:rPr>
          <w:rFonts w:ascii="Times New Roman" w:hAnsi="Times New Roman"/>
          <w:b/>
          <w:bCs/>
          <w:sz w:val="22"/>
          <w:szCs w:val="22"/>
          <w:shd w:val="clear" w:fill="auto"/>
        </w:rPr>
        <w:t>Sposób wyceny udzielania świadczeń</w:t>
      </w:r>
    </w:p>
    <w:p w14:paraId="5F1076A5">
      <w:pPr>
        <w:pStyle w:val="16"/>
        <w:ind w:left="0" w:firstLine="0"/>
        <w:jc w:val="both"/>
        <w:rPr>
          <w:rFonts w:ascii="Times New Roman" w:hAnsi="Times New Roman"/>
        </w:rPr>
      </w:pPr>
      <w:r>
        <w:rPr>
          <w:rFonts w:ascii="Times New Roman" w:hAnsi="Times New Roman"/>
          <w:sz w:val="22"/>
          <w:szCs w:val="22"/>
          <w:shd w:val="clear" w:fill="auto"/>
        </w:rPr>
        <w:t>Oferent określi wynagrodzenie za poszczególny rodzaj wykonywanych świadczeń objętych przedmiotem zamówienia: zgodnie z Ofertą konkursową ( załącznik nr 1 ).</w:t>
      </w:r>
    </w:p>
    <w:p w14:paraId="40B424B1">
      <w:pPr>
        <w:pStyle w:val="16"/>
        <w:ind w:left="0" w:firstLine="0"/>
        <w:jc w:val="both"/>
        <w:rPr>
          <w:rFonts w:ascii="Times New Roman" w:hAnsi="Times New Roman"/>
          <w:sz w:val="22"/>
          <w:szCs w:val="22"/>
          <w:highlight w:val="none"/>
          <w:shd w:val="clear" w:fill="auto"/>
        </w:rPr>
      </w:pPr>
    </w:p>
    <w:p w14:paraId="153BDFED">
      <w:pPr>
        <w:pStyle w:val="16"/>
        <w:numPr>
          <w:ilvl w:val="0"/>
          <w:numId w:val="2"/>
        </w:numPr>
        <w:jc w:val="both"/>
        <w:rPr>
          <w:rFonts w:ascii="Times New Roman" w:hAnsi="Times New Roman"/>
        </w:rPr>
      </w:pPr>
      <w:r>
        <w:rPr>
          <w:rFonts w:ascii="Times New Roman" w:hAnsi="Times New Roman"/>
          <w:b/>
          <w:bCs/>
          <w:sz w:val="22"/>
          <w:szCs w:val="22"/>
          <w:shd w:val="clear" w:fill="auto"/>
        </w:rPr>
        <w:t>Opis sposobu przygotowania oferty:</w:t>
      </w:r>
    </w:p>
    <w:p w14:paraId="75CD7986">
      <w:pPr>
        <w:numPr>
          <w:ilvl w:val="0"/>
          <w:numId w:val="6"/>
        </w:numPr>
        <w:spacing w:before="0" w:after="160"/>
        <w:contextualSpacing/>
        <w:jc w:val="both"/>
        <w:rPr>
          <w:rFonts w:ascii="Times New Roman" w:hAnsi="Times New Roman"/>
        </w:rPr>
      </w:pPr>
      <w:r>
        <w:rPr>
          <w:rFonts w:ascii="Times New Roman" w:hAnsi="Times New Roman"/>
          <w:sz w:val="22"/>
          <w:szCs w:val="22"/>
          <w:shd w:val="clear" w:fill="auto"/>
        </w:rPr>
        <w:t>Oferent przedstawia ofertę zgodnie z wymogami określonymi w niniejszej specyfikacji istotnych warunków zamówienia.</w:t>
      </w:r>
    </w:p>
    <w:p w14:paraId="4A5EF613">
      <w:pPr>
        <w:numPr>
          <w:ilvl w:val="0"/>
          <w:numId w:val="6"/>
        </w:numPr>
        <w:spacing w:before="0" w:after="160"/>
        <w:contextualSpacing/>
        <w:jc w:val="both"/>
        <w:rPr>
          <w:rFonts w:ascii="Times New Roman" w:hAnsi="Times New Roman"/>
        </w:rPr>
      </w:pPr>
      <w:r>
        <w:rPr>
          <w:rFonts w:ascii="Times New Roman" w:hAnsi="Times New Roman"/>
          <w:sz w:val="22"/>
          <w:szCs w:val="22"/>
          <w:shd w:val="clear" w:fill="auto"/>
        </w:rPr>
        <w:t xml:space="preserve">Ofertę należy złożyć na druku załączonym do niniejszej specyfikacji </w:t>
      </w:r>
      <w:r>
        <w:rPr>
          <w:rFonts w:ascii="Times New Roman" w:hAnsi="Times New Roman"/>
          <w:b/>
          <w:bCs/>
          <w:sz w:val="22"/>
          <w:szCs w:val="22"/>
          <w:shd w:val="clear" w:fill="auto"/>
        </w:rPr>
        <w:t>( załącznik nr 1).</w:t>
      </w:r>
    </w:p>
    <w:p w14:paraId="0C8AE7AC">
      <w:pPr>
        <w:numPr>
          <w:ilvl w:val="0"/>
          <w:numId w:val="6"/>
        </w:numPr>
        <w:spacing w:before="0" w:after="160"/>
        <w:contextualSpacing/>
        <w:jc w:val="both"/>
        <w:rPr>
          <w:rFonts w:ascii="Times New Roman" w:hAnsi="Times New Roman"/>
        </w:rPr>
      </w:pPr>
      <w:r>
        <w:rPr>
          <w:rFonts w:ascii="Times New Roman" w:hAnsi="Times New Roman"/>
          <w:sz w:val="22"/>
          <w:szCs w:val="22"/>
          <w:shd w:val="clear" w:fill="auto"/>
        </w:rPr>
        <w:t>Wszelkie poprawki lub zmiany w tekście oferty muszą być parafowane i datowane własnoręcznie przez osobę podpisującą ofertę.</w:t>
      </w:r>
    </w:p>
    <w:p w14:paraId="580914F1">
      <w:pPr>
        <w:numPr>
          <w:ilvl w:val="0"/>
          <w:numId w:val="6"/>
        </w:numPr>
        <w:spacing w:before="0" w:after="160"/>
        <w:contextualSpacing/>
        <w:jc w:val="both"/>
        <w:rPr>
          <w:rFonts w:ascii="Times New Roman" w:hAnsi="Times New Roman"/>
        </w:rPr>
      </w:pPr>
      <w:r>
        <w:rPr>
          <w:rFonts w:ascii="Times New Roman" w:hAnsi="Times New Roman"/>
          <w:sz w:val="22"/>
          <w:szCs w:val="22"/>
          <w:shd w:val="clear" w:fill="auto"/>
        </w:rPr>
        <w:t xml:space="preserve">Ofertę konkursową- </w:t>
      </w:r>
      <w:r>
        <w:rPr>
          <w:rFonts w:ascii="Times New Roman" w:hAnsi="Times New Roman"/>
          <w:b/>
          <w:bCs/>
          <w:sz w:val="22"/>
          <w:szCs w:val="22"/>
          <w:shd w:val="clear" w:fill="auto"/>
        </w:rPr>
        <w:t>załącznik nr 1</w:t>
      </w:r>
      <w:r>
        <w:rPr>
          <w:rFonts w:ascii="Times New Roman" w:hAnsi="Times New Roman"/>
          <w:sz w:val="22"/>
          <w:szCs w:val="22"/>
          <w:shd w:val="clear" w:fill="auto"/>
        </w:rPr>
        <w:t xml:space="preserve"> Oferent składa wraz z następującymi załącznikami :</w:t>
      </w:r>
      <w:bookmarkStart w:id="0" w:name="_Hlk45702664"/>
      <w:bookmarkEnd w:id="0"/>
    </w:p>
    <w:p w14:paraId="219DA2E7">
      <w:pPr>
        <w:spacing w:before="0" w:after="160"/>
        <w:ind w:left="720" w:firstLine="0"/>
        <w:contextualSpacing/>
        <w:jc w:val="both"/>
        <w:rPr>
          <w:rFonts w:ascii="Times New Roman" w:hAnsi="Times New Roman"/>
          <w:sz w:val="22"/>
          <w:szCs w:val="22"/>
          <w:highlight w:val="none"/>
          <w:shd w:val="clear" w:fill="auto"/>
        </w:rPr>
      </w:pPr>
    </w:p>
    <w:p w14:paraId="713C3232">
      <w:pPr>
        <w:numPr>
          <w:ilvl w:val="0"/>
          <w:numId w:val="7"/>
        </w:numPr>
        <w:spacing w:before="0" w:after="160"/>
        <w:contextualSpacing/>
        <w:jc w:val="both"/>
        <w:rPr>
          <w:rFonts w:ascii="Times New Roman" w:hAnsi="Times New Roman"/>
        </w:rPr>
      </w:pPr>
      <w:r>
        <w:rPr>
          <w:rFonts w:ascii="Times New Roman" w:hAnsi="Times New Roman"/>
          <w:b/>
          <w:bCs/>
          <w:sz w:val="22"/>
          <w:szCs w:val="22"/>
          <w:shd w:val="clear" w:fill="auto"/>
        </w:rPr>
        <w:t>załącznik nr 2</w:t>
      </w:r>
      <w:r>
        <w:rPr>
          <w:rFonts w:ascii="Times New Roman" w:hAnsi="Times New Roman"/>
          <w:b/>
          <w:bCs/>
          <w:sz w:val="22"/>
          <w:szCs w:val="22"/>
          <w:shd w:val="clear" w:fill="auto"/>
        </w:rPr>
        <w:tab/>
      </w:r>
      <w:r>
        <w:rPr>
          <w:rFonts w:ascii="Times New Roman" w:hAnsi="Times New Roman"/>
          <w:b/>
          <w:bCs/>
          <w:sz w:val="22"/>
          <w:szCs w:val="22"/>
          <w:shd w:val="clear" w:fill="auto"/>
        </w:rPr>
        <w:tab/>
      </w:r>
      <w:r>
        <w:rPr>
          <w:rFonts w:ascii="Times New Roman" w:hAnsi="Times New Roman"/>
          <w:sz w:val="22"/>
          <w:szCs w:val="22"/>
          <w:shd w:val="clear" w:fill="auto"/>
        </w:rPr>
        <w:t>oświadczenie o zapoznaniu się z warunkami konkur</w:t>
      </w:r>
      <w:bookmarkStart w:id="4" w:name="_GoBack"/>
      <w:r>
        <w:rPr>
          <w:rFonts w:ascii="Times New Roman" w:hAnsi="Times New Roman"/>
          <w:sz w:val="22"/>
          <w:szCs w:val="22"/>
          <w:shd w:val="clear" w:fill="auto"/>
        </w:rPr>
        <w:t>su;</w:t>
      </w:r>
    </w:p>
    <w:p w14:paraId="25A6E6C8">
      <w:pPr>
        <w:spacing w:before="0" w:after="160"/>
        <w:contextualSpacing/>
        <w:jc w:val="both"/>
        <w:rPr>
          <w:rFonts w:ascii="Times New Roman" w:hAnsi="Times New Roman"/>
          <w:sz w:val="22"/>
          <w:szCs w:val="22"/>
          <w:highlight w:val="none"/>
          <w:shd w:val="clear" w:fill="auto"/>
        </w:rPr>
      </w:pPr>
    </w:p>
    <w:p w14:paraId="79C56814">
      <w:pPr>
        <w:numPr>
          <w:ilvl w:val="0"/>
          <w:numId w:val="8"/>
        </w:numPr>
        <w:spacing w:before="0" w:after="160"/>
        <w:contextualSpacing/>
        <w:jc w:val="both"/>
        <w:rPr>
          <w:rFonts w:ascii="Times New Roman" w:hAnsi="Times New Roman"/>
        </w:rPr>
      </w:pPr>
      <w:r>
        <w:rPr>
          <w:rFonts w:ascii="Times New Roman" w:hAnsi="Times New Roman"/>
          <w:b/>
          <w:bCs/>
          <w:sz w:val="22"/>
          <w:szCs w:val="22"/>
          <w:shd w:val="clear" w:fill="auto"/>
        </w:rPr>
        <w:t>załącznik nr 3</w:t>
      </w:r>
      <w:r>
        <w:rPr>
          <w:rFonts w:ascii="Times New Roman" w:hAnsi="Times New Roman"/>
          <w:b/>
          <w:bCs/>
          <w:sz w:val="22"/>
          <w:szCs w:val="22"/>
          <w:shd w:val="clear" w:fill="auto"/>
        </w:rPr>
        <w:tab/>
      </w:r>
      <w:r>
        <w:rPr>
          <w:rFonts w:ascii="Times New Roman" w:hAnsi="Times New Roman"/>
          <w:b/>
          <w:bCs/>
          <w:sz w:val="22"/>
          <w:szCs w:val="22"/>
          <w:shd w:val="clear" w:fill="auto"/>
        </w:rPr>
        <w:tab/>
      </w:r>
      <w:r>
        <w:rPr>
          <w:rFonts w:ascii="Times New Roman" w:hAnsi="Times New Roman"/>
          <w:sz w:val="22"/>
          <w:szCs w:val="22"/>
          <w:shd w:val="clear" w:fill="auto"/>
        </w:rPr>
        <w:t xml:space="preserve">oświadczenie o deklarowanej ilości godzin świadczeń  </w:t>
      </w:r>
    </w:p>
    <w:bookmarkEnd w:id="4"/>
    <w:p w14:paraId="10F439EA">
      <w:pPr>
        <w:numPr>
          <w:ilvl w:val="0"/>
          <w:numId w:val="9"/>
        </w:numPr>
        <w:contextualSpacing/>
        <w:jc w:val="both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załącznik nr 4</w:t>
      </w:r>
      <w:r>
        <w:rPr>
          <w:rFonts w:ascii="Times New Roman" w:hAnsi="Times New Roman" w:cs="Times New Roman"/>
          <w:b/>
          <w:bCs/>
        </w:rPr>
        <w:tab/>
      </w:r>
      <w:r>
        <w:rPr>
          <w:rFonts w:ascii="Times New Roman" w:hAnsi="Times New Roman" w:cs="Times New Roman"/>
          <w:b/>
          <w:bCs/>
        </w:rPr>
        <w:tab/>
      </w:r>
      <w:r>
        <w:rPr>
          <w:rFonts w:ascii="Times New Roman" w:hAnsi="Times New Roman" w:cs="Times New Roman"/>
        </w:rPr>
        <w:t xml:space="preserve">Oświadczenie o państwach zamieszkiwanych w okresie ostatnich 20 lat </w:t>
      </w:r>
    </w:p>
    <w:p w14:paraId="531D4BA8">
      <w:pPr>
        <w:numPr>
          <w:ilvl w:val="0"/>
          <w:numId w:val="9"/>
        </w:numPr>
        <w:contextualSpacing/>
        <w:jc w:val="both"/>
        <w:rPr>
          <w:rFonts w:ascii="Times New Roman" w:hAnsi="Times New Roman"/>
        </w:rPr>
      </w:pPr>
      <w:r>
        <w:rPr>
          <w:rFonts w:ascii="Times New Roman" w:hAnsi="Times New Roman" w:cs="Times New Roman"/>
          <w:b/>
          <w:bCs/>
        </w:rPr>
        <w:t>załącznik nr 5</w:t>
      </w:r>
      <w:r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 xml:space="preserve">Oświadczenie o przestrzeganiu standardów ochrony małoletnich  </w:t>
      </w:r>
    </w:p>
    <w:p w14:paraId="01F5B4EC">
      <w:pPr>
        <w:spacing w:before="0" w:after="160"/>
        <w:ind w:left="2136" w:firstLine="0"/>
        <w:contextualSpacing/>
        <w:jc w:val="both"/>
        <w:rPr>
          <w:rFonts w:ascii="Times New Roman" w:hAnsi="Times New Roman"/>
          <w:sz w:val="22"/>
          <w:szCs w:val="22"/>
          <w:highlight w:val="none"/>
          <w:shd w:val="clear" w:fill="auto"/>
        </w:rPr>
      </w:pPr>
    </w:p>
    <w:p w14:paraId="60AF9A7A">
      <w:pPr>
        <w:spacing w:before="0" w:after="160"/>
        <w:ind w:left="720" w:firstLine="0"/>
        <w:contextualSpacing/>
        <w:jc w:val="both"/>
        <w:rPr>
          <w:rFonts w:ascii="Times New Roman" w:hAnsi="Times New Roman"/>
          <w:sz w:val="22"/>
          <w:szCs w:val="22"/>
          <w:highlight w:val="none"/>
          <w:shd w:val="clear" w:fill="auto"/>
        </w:rPr>
      </w:pPr>
    </w:p>
    <w:p w14:paraId="6C25A1A6">
      <w:pPr>
        <w:jc w:val="both"/>
        <w:rPr>
          <w:rFonts w:ascii="Times New Roman" w:hAnsi="Times New Roman"/>
        </w:rPr>
      </w:pPr>
      <w:r>
        <w:rPr>
          <w:rFonts w:ascii="Times New Roman" w:hAnsi="Times New Roman"/>
          <w:sz w:val="22"/>
          <w:szCs w:val="22"/>
          <w:shd w:val="clear" w:fill="auto"/>
        </w:rPr>
        <w:t>Ofertę konkursową- załącznik nr 1 wraz z wymaganymi dokumentami należy złożyć na wzorach druków załączonych do niniejszej specyfikacji i umieścić w zapieczętowanej kopercie oznaczonej danymi oferenta z napisem :</w:t>
      </w:r>
    </w:p>
    <w:p w14:paraId="033C10E3">
      <w:pPr>
        <w:spacing w:before="0" w:after="0"/>
        <w:jc w:val="both"/>
        <w:rPr>
          <w:rFonts w:ascii="Times New Roman" w:hAnsi="Times New Roman"/>
        </w:rPr>
      </w:pPr>
      <w:r>
        <w:rPr>
          <w:rFonts w:ascii="Times New Roman" w:hAnsi="Times New Roman"/>
          <w:b/>
          <w:bCs/>
          <w:color w:val="000000"/>
          <w:sz w:val="22"/>
          <w:szCs w:val="22"/>
          <w:shd w:val="clear" w:fill="auto"/>
        </w:rPr>
        <w:t>„Oferta konkursowa w sprawie zawarcia umowy na świadczenia psychologa klinicznego w  Oddziale Dziennym Psychiatrycznym w okresie od 01.10.202</w:t>
      </w:r>
      <w:r>
        <w:rPr>
          <w:rFonts w:hint="default" w:ascii="Times New Roman" w:hAnsi="Times New Roman"/>
          <w:b/>
          <w:bCs/>
          <w:color w:val="000000"/>
          <w:sz w:val="22"/>
          <w:szCs w:val="22"/>
          <w:shd w:val="clear" w:fill="auto"/>
          <w:lang w:val="pl-PL"/>
        </w:rPr>
        <w:t>5</w:t>
      </w:r>
      <w:r>
        <w:rPr>
          <w:rFonts w:ascii="Times New Roman" w:hAnsi="Times New Roman"/>
          <w:b/>
          <w:bCs/>
          <w:color w:val="000000"/>
          <w:sz w:val="22"/>
          <w:szCs w:val="22"/>
          <w:shd w:val="clear" w:fill="auto"/>
        </w:rPr>
        <w:t xml:space="preserve"> r. do 30.09.202</w:t>
      </w:r>
      <w:r>
        <w:rPr>
          <w:rFonts w:hint="default" w:ascii="Times New Roman" w:hAnsi="Times New Roman"/>
          <w:b/>
          <w:bCs/>
          <w:color w:val="000000"/>
          <w:sz w:val="22"/>
          <w:szCs w:val="22"/>
          <w:shd w:val="clear" w:fill="auto"/>
          <w:lang w:val="pl-PL"/>
        </w:rPr>
        <w:t>6</w:t>
      </w:r>
      <w:r>
        <w:rPr>
          <w:rFonts w:ascii="Times New Roman" w:hAnsi="Times New Roman"/>
          <w:b/>
          <w:bCs/>
          <w:color w:val="000000"/>
          <w:sz w:val="22"/>
          <w:szCs w:val="22"/>
          <w:shd w:val="clear" w:fill="auto"/>
        </w:rPr>
        <w:t xml:space="preserve"> r. </w:t>
      </w:r>
      <w:r>
        <w:rPr>
          <w:rFonts w:ascii="Times New Roman" w:hAnsi="Times New Roman"/>
          <w:b/>
          <w:bCs/>
          <w:color w:val="000000"/>
          <w:sz w:val="22"/>
          <w:szCs w:val="22"/>
          <w:shd w:val="clear" w:fill="auto"/>
        </w:rPr>
        <w:br w:type="textWrapping"/>
      </w:r>
      <w:r>
        <w:rPr>
          <w:rFonts w:ascii="Times New Roman" w:hAnsi="Times New Roman"/>
          <w:b/>
          <w:bCs/>
          <w:color w:val="000000"/>
          <w:sz w:val="22"/>
          <w:szCs w:val="22"/>
          <w:shd w:val="clear" w:fill="auto"/>
        </w:rPr>
        <w:t>Nie otwierać przed 2</w:t>
      </w:r>
      <w:r>
        <w:rPr>
          <w:rFonts w:hint="default" w:ascii="Times New Roman" w:hAnsi="Times New Roman"/>
          <w:b/>
          <w:bCs/>
          <w:color w:val="000000"/>
          <w:sz w:val="22"/>
          <w:szCs w:val="22"/>
          <w:shd w:val="clear" w:fill="auto"/>
          <w:lang w:val="pl-PL"/>
        </w:rPr>
        <w:t>6.09</w:t>
      </w:r>
      <w:r>
        <w:rPr>
          <w:rFonts w:ascii="Times New Roman" w:hAnsi="Times New Roman"/>
          <w:b/>
          <w:bCs/>
          <w:color w:val="000000"/>
          <w:sz w:val="22"/>
          <w:szCs w:val="22"/>
          <w:shd w:val="clear" w:fill="auto"/>
        </w:rPr>
        <w:t>.202</w:t>
      </w:r>
      <w:r>
        <w:rPr>
          <w:rFonts w:hint="default" w:ascii="Times New Roman" w:hAnsi="Times New Roman"/>
          <w:b/>
          <w:bCs/>
          <w:color w:val="000000"/>
          <w:sz w:val="22"/>
          <w:szCs w:val="22"/>
          <w:shd w:val="clear" w:fill="auto"/>
          <w:lang w:val="pl-PL"/>
        </w:rPr>
        <w:t>5</w:t>
      </w:r>
      <w:r>
        <w:rPr>
          <w:rFonts w:ascii="Times New Roman" w:hAnsi="Times New Roman"/>
          <w:b/>
          <w:bCs/>
          <w:color w:val="000000"/>
          <w:sz w:val="22"/>
          <w:szCs w:val="22"/>
          <w:shd w:val="clear" w:fill="auto"/>
        </w:rPr>
        <w:t xml:space="preserve"> r.</w:t>
      </w:r>
      <w:r>
        <w:rPr>
          <w:rFonts w:ascii="Times New Roman" w:hAnsi="Times New Roman"/>
          <w:b/>
          <w:bCs/>
          <w:sz w:val="22"/>
          <w:szCs w:val="22"/>
          <w:shd w:val="clear" w:fill="auto"/>
        </w:rPr>
        <w:t xml:space="preserve"> godz.12:30”</w:t>
      </w:r>
    </w:p>
    <w:p w14:paraId="3027A185">
      <w:pPr>
        <w:spacing w:before="0" w:after="0"/>
        <w:ind w:left="720" w:firstLine="0"/>
        <w:jc w:val="both"/>
        <w:rPr>
          <w:rFonts w:ascii="Times New Roman" w:hAnsi="Times New Roman"/>
          <w:sz w:val="22"/>
          <w:szCs w:val="22"/>
          <w:highlight w:val="none"/>
          <w:shd w:val="clear" w:fill="auto"/>
        </w:rPr>
      </w:pPr>
      <w:bookmarkStart w:id="1" w:name="_Hlk457026641"/>
      <w:bookmarkEnd w:id="1"/>
      <w:bookmarkStart w:id="2" w:name="_Hlk88989646"/>
      <w:bookmarkEnd w:id="2"/>
    </w:p>
    <w:p w14:paraId="6AEE05F9">
      <w:pPr>
        <w:pStyle w:val="16"/>
        <w:numPr>
          <w:ilvl w:val="0"/>
          <w:numId w:val="2"/>
        </w:numPr>
        <w:rPr>
          <w:rFonts w:ascii="Times New Roman" w:hAnsi="Times New Roman"/>
        </w:rPr>
      </w:pPr>
      <w:r>
        <w:rPr>
          <w:rFonts w:ascii="Times New Roman" w:hAnsi="Times New Roman"/>
          <w:b/>
          <w:bCs/>
          <w:sz w:val="22"/>
          <w:szCs w:val="22"/>
          <w:shd w:val="clear" w:fill="auto"/>
        </w:rPr>
        <w:t>Kryteria oceny ofert</w:t>
      </w:r>
    </w:p>
    <w:p w14:paraId="643FCCF0">
      <w:pPr>
        <w:rPr>
          <w:rFonts w:ascii="Times New Roman" w:hAnsi="Times New Roman"/>
        </w:rPr>
      </w:pPr>
      <w:r>
        <w:rPr>
          <w:rFonts w:ascii="Times New Roman" w:hAnsi="Times New Roman"/>
          <w:sz w:val="22"/>
          <w:szCs w:val="22"/>
          <w:shd w:val="clear" w:fill="auto"/>
        </w:rPr>
        <w:t>Cena za wykonaną usługę : 100%</w:t>
      </w:r>
    </w:p>
    <w:p w14:paraId="3878E492">
      <w:pPr>
        <w:pStyle w:val="16"/>
        <w:numPr>
          <w:ilvl w:val="0"/>
          <w:numId w:val="2"/>
        </w:numPr>
        <w:rPr>
          <w:rFonts w:ascii="Times New Roman" w:hAnsi="Times New Roman"/>
        </w:rPr>
      </w:pPr>
      <w:r>
        <w:rPr>
          <w:rFonts w:ascii="Times New Roman" w:hAnsi="Times New Roman"/>
          <w:b/>
          <w:bCs/>
          <w:sz w:val="22"/>
          <w:szCs w:val="22"/>
          <w:shd w:val="clear" w:fill="auto"/>
        </w:rPr>
        <w:t>Składanie ofert :</w:t>
      </w:r>
    </w:p>
    <w:p w14:paraId="4EF09F28">
      <w:pPr>
        <w:jc w:val="both"/>
        <w:rPr>
          <w:rFonts w:ascii="Times New Roman" w:hAnsi="Times New Roman"/>
        </w:rPr>
      </w:pPr>
      <w:r>
        <w:rPr>
          <w:rFonts w:ascii="Times New Roman" w:hAnsi="Times New Roman"/>
          <w:sz w:val="22"/>
          <w:szCs w:val="22"/>
          <w:shd w:val="clear" w:fill="auto"/>
        </w:rPr>
        <w:t xml:space="preserve">Ofertę oznaczoną jak wyżej należy złożyć </w:t>
      </w:r>
      <w:r>
        <w:rPr>
          <w:rFonts w:ascii="Times New Roman" w:hAnsi="Times New Roman"/>
          <w:b/>
          <w:bCs/>
          <w:sz w:val="22"/>
          <w:szCs w:val="22"/>
          <w:shd w:val="clear" w:fill="auto"/>
        </w:rPr>
        <w:t xml:space="preserve">do </w:t>
      </w:r>
      <w:r>
        <w:rPr>
          <w:rFonts w:ascii="Times New Roman" w:hAnsi="Times New Roman"/>
          <w:b/>
          <w:bCs/>
          <w:color w:val="000000"/>
          <w:sz w:val="22"/>
          <w:szCs w:val="22"/>
          <w:shd w:val="clear" w:fill="auto"/>
        </w:rPr>
        <w:t xml:space="preserve">dnia </w:t>
      </w:r>
      <w:r>
        <w:rPr>
          <w:rFonts w:hint="default" w:ascii="Times New Roman" w:hAnsi="Times New Roman"/>
          <w:b/>
          <w:bCs/>
          <w:color w:val="000000"/>
          <w:sz w:val="22"/>
          <w:szCs w:val="22"/>
          <w:shd w:val="clear" w:fill="auto"/>
          <w:lang w:val="pl-PL"/>
        </w:rPr>
        <w:t>26</w:t>
      </w:r>
      <w:r>
        <w:rPr>
          <w:rFonts w:ascii="Times New Roman" w:hAnsi="Times New Roman"/>
          <w:b/>
          <w:bCs/>
          <w:color w:val="000000"/>
          <w:sz w:val="22"/>
          <w:szCs w:val="22"/>
          <w:shd w:val="clear" w:fill="auto"/>
        </w:rPr>
        <w:t>.09.202</w:t>
      </w:r>
      <w:r>
        <w:rPr>
          <w:rFonts w:hint="default" w:ascii="Times New Roman" w:hAnsi="Times New Roman"/>
          <w:b/>
          <w:bCs/>
          <w:color w:val="000000"/>
          <w:sz w:val="22"/>
          <w:szCs w:val="22"/>
          <w:shd w:val="clear" w:fill="auto"/>
          <w:lang w:val="pl-PL"/>
        </w:rPr>
        <w:t>5</w:t>
      </w:r>
      <w:r>
        <w:rPr>
          <w:rFonts w:ascii="Times New Roman" w:hAnsi="Times New Roman"/>
          <w:b/>
          <w:bCs/>
          <w:color w:val="000000"/>
          <w:sz w:val="22"/>
          <w:szCs w:val="22"/>
          <w:shd w:val="clear" w:fill="auto"/>
        </w:rPr>
        <w:t xml:space="preserve"> r.</w:t>
      </w:r>
      <w:r>
        <w:rPr>
          <w:rFonts w:ascii="Times New Roman" w:hAnsi="Times New Roman"/>
          <w:b/>
          <w:bCs/>
          <w:color w:val="FF0000"/>
          <w:sz w:val="22"/>
          <w:szCs w:val="22"/>
          <w:shd w:val="clear" w:fill="auto"/>
        </w:rPr>
        <w:t xml:space="preserve"> </w:t>
      </w:r>
      <w:r>
        <w:rPr>
          <w:rFonts w:ascii="Times New Roman" w:hAnsi="Times New Roman"/>
          <w:b/>
          <w:bCs/>
          <w:sz w:val="22"/>
          <w:szCs w:val="22"/>
          <w:shd w:val="clear" w:fill="auto"/>
        </w:rPr>
        <w:t>do godziny 12:00</w:t>
      </w:r>
      <w:r>
        <w:rPr>
          <w:rFonts w:ascii="Times New Roman" w:hAnsi="Times New Roman"/>
          <w:sz w:val="22"/>
          <w:szCs w:val="22"/>
          <w:shd w:val="clear" w:fill="auto"/>
        </w:rPr>
        <w:t xml:space="preserve"> na Dzienniku Podawczym Budynku Administracji Zespołu Opieki Zdrowotnej w Oświęcimiu, </w:t>
      </w:r>
      <w:r>
        <w:rPr>
          <w:rFonts w:ascii="Times New Roman" w:hAnsi="Times New Roman"/>
          <w:sz w:val="22"/>
          <w:szCs w:val="22"/>
          <w:shd w:val="clear" w:fill="auto"/>
        </w:rPr>
        <w:br w:type="textWrapping"/>
      </w:r>
      <w:r>
        <w:rPr>
          <w:rFonts w:ascii="Times New Roman" w:hAnsi="Times New Roman"/>
          <w:sz w:val="22"/>
          <w:szCs w:val="22"/>
          <w:shd w:val="clear" w:fill="auto"/>
        </w:rPr>
        <w:t>ul. Wysokie Brzegi 4, 32-600 Oświęcim.</w:t>
      </w:r>
    </w:p>
    <w:p w14:paraId="7807021C">
      <w:pPr>
        <w:pStyle w:val="16"/>
        <w:numPr>
          <w:ilvl w:val="0"/>
          <w:numId w:val="2"/>
        </w:numPr>
        <w:rPr>
          <w:rFonts w:ascii="Times New Roman" w:hAnsi="Times New Roman"/>
        </w:rPr>
      </w:pPr>
      <w:r>
        <w:rPr>
          <w:rFonts w:ascii="Times New Roman" w:hAnsi="Times New Roman"/>
          <w:b/>
          <w:bCs/>
          <w:sz w:val="22"/>
          <w:szCs w:val="22"/>
          <w:shd w:val="clear" w:fill="auto"/>
        </w:rPr>
        <w:t>Otwarcie ofert</w:t>
      </w:r>
    </w:p>
    <w:p w14:paraId="71F11EA7">
      <w:pPr>
        <w:pStyle w:val="16"/>
        <w:ind w:left="1080" w:firstLine="0"/>
        <w:rPr>
          <w:rFonts w:ascii="Times New Roman" w:hAnsi="Times New Roman"/>
          <w:b/>
          <w:bCs/>
          <w:sz w:val="22"/>
          <w:szCs w:val="22"/>
          <w:highlight w:val="none"/>
          <w:shd w:val="clear" w:fill="auto"/>
        </w:rPr>
      </w:pPr>
    </w:p>
    <w:p w14:paraId="35958B8B">
      <w:pPr>
        <w:pStyle w:val="16"/>
        <w:numPr>
          <w:ilvl w:val="0"/>
          <w:numId w:val="10"/>
        </w:numPr>
        <w:rPr>
          <w:rFonts w:ascii="Times New Roman" w:hAnsi="Times New Roman"/>
        </w:rPr>
      </w:pPr>
      <w:r>
        <w:rPr>
          <w:rFonts w:ascii="Times New Roman" w:hAnsi="Times New Roman"/>
          <w:sz w:val="22"/>
          <w:szCs w:val="22"/>
          <w:shd w:val="clear" w:fill="auto"/>
        </w:rPr>
        <w:t xml:space="preserve">Otwarcie ofert nastąpi w dniu </w:t>
      </w:r>
      <w:r>
        <w:rPr>
          <w:rFonts w:ascii="Times New Roman" w:hAnsi="Times New Roman"/>
          <w:b/>
          <w:bCs/>
          <w:sz w:val="22"/>
          <w:szCs w:val="22"/>
          <w:shd w:val="clear" w:fill="auto"/>
        </w:rPr>
        <w:t>2</w:t>
      </w:r>
      <w:r>
        <w:rPr>
          <w:rFonts w:hint="default" w:ascii="Times New Roman" w:hAnsi="Times New Roman"/>
          <w:b/>
          <w:bCs/>
          <w:sz w:val="22"/>
          <w:szCs w:val="22"/>
          <w:shd w:val="clear" w:fill="auto"/>
          <w:lang w:val="pl-PL"/>
        </w:rPr>
        <w:t>6</w:t>
      </w:r>
      <w:r>
        <w:rPr>
          <w:rFonts w:ascii="Times New Roman" w:hAnsi="Times New Roman"/>
          <w:b/>
          <w:bCs/>
          <w:color w:val="000000"/>
          <w:sz w:val="22"/>
          <w:szCs w:val="22"/>
          <w:shd w:val="clear" w:fill="auto"/>
        </w:rPr>
        <w:t>.09.202</w:t>
      </w:r>
      <w:r>
        <w:rPr>
          <w:rFonts w:hint="default" w:ascii="Times New Roman" w:hAnsi="Times New Roman"/>
          <w:b/>
          <w:bCs/>
          <w:color w:val="000000"/>
          <w:sz w:val="22"/>
          <w:szCs w:val="22"/>
          <w:shd w:val="clear" w:fill="auto"/>
          <w:lang w:val="pl-PL"/>
        </w:rPr>
        <w:t>5</w:t>
      </w:r>
      <w:r>
        <w:rPr>
          <w:rFonts w:ascii="Times New Roman" w:hAnsi="Times New Roman"/>
          <w:b/>
          <w:bCs/>
          <w:color w:val="000000"/>
          <w:sz w:val="22"/>
          <w:szCs w:val="22"/>
          <w:shd w:val="clear" w:fill="auto"/>
        </w:rPr>
        <w:t xml:space="preserve"> r.</w:t>
      </w:r>
      <w:r>
        <w:rPr>
          <w:rFonts w:ascii="Times New Roman" w:hAnsi="Times New Roman"/>
          <w:b/>
          <w:bCs/>
          <w:color w:val="FF0000"/>
          <w:sz w:val="22"/>
          <w:szCs w:val="22"/>
          <w:shd w:val="clear" w:fill="auto"/>
        </w:rPr>
        <w:t xml:space="preserve"> </w:t>
      </w:r>
      <w:r>
        <w:rPr>
          <w:rFonts w:ascii="Times New Roman" w:hAnsi="Times New Roman"/>
          <w:b/>
          <w:bCs/>
          <w:sz w:val="22"/>
          <w:szCs w:val="22"/>
          <w:shd w:val="clear" w:fill="auto"/>
        </w:rPr>
        <w:t>o godzinie 12:30.</w:t>
      </w:r>
    </w:p>
    <w:p w14:paraId="6E27F258">
      <w:pPr>
        <w:pStyle w:val="16"/>
        <w:numPr>
          <w:ilvl w:val="0"/>
          <w:numId w:val="10"/>
        </w:numPr>
        <w:rPr>
          <w:rFonts w:ascii="Times New Roman" w:hAnsi="Times New Roman"/>
        </w:rPr>
      </w:pPr>
      <w:r>
        <w:rPr>
          <w:rFonts w:ascii="Times New Roman" w:hAnsi="Times New Roman"/>
          <w:sz w:val="22"/>
          <w:szCs w:val="22"/>
          <w:shd w:val="clear" w:fill="auto"/>
        </w:rPr>
        <w:t>Nie przewiduje się zwołania zebrania oferentów.</w:t>
      </w:r>
    </w:p>
    <w:p w14:paraId="32CA791B">
      <w:pPr>
        <w:pStyle w:val="16"/>
        <w:ind w:left="1080" w:firstLine="0"/>
        <w:rPr>
          <w:rFonts w:ascii="Times New Roman" w:hAnsi="Times New Roman"/>
          <w:sz w:val="22"/>
          <w:szCs w:val="22"/>
          <w:highlight w:val="none"/>
          <w:shd w:val="clear" w:fill="auto"/>
        </w:rPr>
      </w:pPr>
    </w:p>
    <w:p w14:paraId="66D39836">
      <w:pPr>
        <w:pStyle w:val="16"/>
        <w:numPr>
          <w:ilvl w:val="0"/>
          <w:numId w:val="2"/>
        </w:numPr>
        <w:rPr>
          <w:rFonts w:ascii="Times New Roman" w:hAnsi="Times New Roman"/>
        </w:rPr>
      </w:pPr>
      <w:r>
        <w:rPr>
          <w:rFonts w:ascii="Times New Roman" w:hAnsi="Times New Roman"/>
          <w:b/>
          <w:bCs/>
          <w:sz w:val="22"/>
          <w:szCs w:val="22"/>
          <w:shd w:val="clear" w:fill="auto"/>
        </w:rPr>
        <w:t>Związanie ofertą</w:t>
      </w:r>
    </w:p>
    <w:p w14:paraId="6BB8580F">
      <w:pPr>
        <w:jc w:val="both"/>
        <w:rPr>
          <w:rFonts w:ascii="Times New Roman" w:hAnsi="Times New Roman"/>
        </w:rPr>
      </w:pPr>
      <w:r>
        <w:rPr>
          <w:rFonts w:ascii="Times New Roman" w:hAnsi="Times New Roman"/>
          <w:sz w:val="22"/>
          <w:szCs w:val="22"/>
          <w:shd w:val="clear" w:fill="auto"/>
        </w:rPr>
        <w:t>Składający ofertę jest nią związany przez okres 30 dni od daty upływu terminu składania ofert.</w:t>
      </w:r>
    </w:p>
    <w:p w14:paraId="78C3AAA5">
      <w:pPr>
        <w:pStyle w:val="16"/>
        <w:numPr>
          <w:ilvl w:val="0"/>
          <w:numId w:val="2"/>
        </w:numPr>
        <w:jc w:val="both"/>
        <w:rPr>
          <w:rFonts w:ascii="Times New Roman" w:hAnsi="Times New Roman"/>
        </w:rPr>
      </w:pPr>
      <w:r>
        <w:rPr>
          <w:rFonts w:ascii="Times New Roman" w:hAnsi="Times New Roman"/>
          <w:b/>
          <w:bCs/>
          <w:sz w:val="22"/>
          <w:szCs w:val="22"/>
          <w:shd w:val="clear" w:fill="auto"/>
        </w:rPr>
        <w:t>Warunku konkursu</w:t>
      </w:r>
    </w:p>
    <w:p w14:paraId="1CEE3BBD">
      <w:pPr>
        <w:jc w:val="both"/>
        <w:rPr>
          <w:rFonts w:hint="default" w:ascii="Times New Roman" w:hAnsi="Times New Roman"/>
          <w:lang w:val="pl-PL"/>
        </w:rPr>
      </w:pPr>
      <w:r>
        <w:rPr>
          <w:rFonts w:ascii="Times New Roman" w:hAnsi="Times New Roman"/>
          <w:sz w:val="22"/>
          <w:szCs w:val="22"/>
          <w:shd w:val="clear" w:fill="auto"/>
        </w:rPr>
        <w:t xml:space="preserve">Szczegółowe informacje o warunkach konkursu ofert wraz z materiałami informacyjnymi można uzyskać od poniedziałku do piątku w godzinach od 08:00 do 14:00, </w:t>
      </w:r>
      <w:r>
        <w:rPr>
          <w:rFonts w:ascii="Times New Roman" w:hAnsi="Times New Roman"/>
          <w:sz w:val="22"/>
          <w:szCs w:val="22"/>
          <w:shd w:val="clear" w:fill="auto"/>
        </w:rPr>
        <w:br w:type="textWrapping"/>
      </w:r>
      <w:r>
        <w:rPr>
          <w:rFonts w:ascii="Times New Roman" w:hAnsi="Times New Roman"/>
          <w:sz w:val="22"/>
          <w:szCs w:val="22"/>
          <w:shd w:val="clear" w:fill="auto"/>
        </w:rPr>
        <w:t>Dział Kadr  tel. 33 844 82 58</w:t>
      </w:r>
      <w:r>
        <w:rPr>
          <w:rFonts w:hint="default" w:ascii="Times New Roman" w:hAnsi="Times New Roman"/>
          <w:sz w:val="22"/>
          <w:szCs w:val="22"/>
          <w:shd w:val="clear" w:fill="auto"/>
          <w:lang w:val="pl-PL"/>
        </w:rPr>
        <w:t>, 33 844 82 89</w:t>
      </w:r>
    </w:p>
    <w:p w14:paraId="7CA57378">
      <w:pPr>
        <w:pStyle w:val="16"/>
        <w:numPr>
          <w:ilvl w:val="0"/>
          <w:numId w:val="2"/>
        </w:numPr>
        <w:jc w:val="both"/>
        <w:rPr>
          <w:rFonts w:ascii="Times New Roman" w:hAnsi="Times New Roman"/>
        </w:rPr>
      </w:pPr>
      <w:r>
        <w:rPr>
          <w:rFonts w:ascii="Times New Roman" w:hAnsi="Times New Roman"/>
          <w:b/>
          <w:bCs/>
          <w:sz w:val="22"/>
          <w:szCs w:val="22"/>
          <w:shd w:val="clear" w:fill="auto"/>
        </w:rPr>
        <w:t>Prawo Oferentów</w:t>
      </w:r>
    </w:p>
    <w:p w14:paraId="35D90169">
      <w:pPr>
        <w:pStyle w:val="16"/>
        <w:numPr>
          <w:ilvl w:val="0"/>
          <w:numId w:val="11"/>
        </w:numPr>
        <w:jc w:val="both"/>
        <w:rPr>
          <w:rFonts w:ascii="Times New Roman" w:hAnsi="Times New Roman"/>
        </w:rPr>
      </w:pPr>
      <w:r>
        <w:rPr>
          <w:rFonts w:ascii="Times New Roman" w:hAnsi="Times New Roman"/>
          <w:sz w:val="22"/>
          <w:szCs w:val="22"/>
          <w:shd w:val="clear" w:fill="auto"/>
        </w:rPr>
        <w:t xml:space="preserve">Oferent ma możliwość składania protestów i odwołań dotyczących konkursu ofert zgodnie z art. 26 ustawy z dnia 15 kwietnia 2011 o działalności leczniczej </w:t>
      </w:r>
      <w:r>
        <w:rPr>
          <w:rFonts w:ascii="Times New Roman" w:hAnsi="Times New Roman"/>
          <w:sz w:val="22"/>
          <w:szCs w:val="22"/>
          <w:shd w:val="clear" w:fill="auto"/>
        </w:rPr>
        <w:br w:type="textWrapping"/>
      </w:r>
      <w:r>
        <w:rPr>
          <w:rFonts w:ascii="Times New Roman" w:hAnsi="Times New Roman"/>
          <w:sz w:val="22"/>
          <w:szCs w:val="22"/>
          <w:shd w:val="clear" w:fill="auto"/>
        </w:rPr>
        <w:t xml:space="preserve">( </w:t>
      </w:r>
      <w:r>
        <w:rPr>
          <w:rFonts w:ascii="Times New Roman" w:hAnsi="Times New Roman"/>
          <w:sz w:val="20"/>
          <w:szCs w:val="20"/>
          <w:shd w:val="clear" w:fill="auto"/>
        </w:rPr>
        <w:t xml:space="preserve">t.j. </w:t>
      </w:r>
      <w:r>
        <w:rPr>
          <w:rFonts w:ascii="Times New Roman" w:hAnsi="Times New Roman" w:eastAsia="Times New Roman" w:cs="Times New Roman"/>
          <w:sz w:val="20"/>
          <w:szCs w:val="20"/>
          <w:shd w:val="clear" w:fill="auto"/>
        </w:rPr>
        <w:t>Dz. U. z 202</w:t>
      </w:r>
      <w:r>
        <w:rPr>
          <w:rFonts w:hint="default" w:ascii="Times New Roman" w:hAnsi="Times New Roman" w:eastAsia="Times New Roman" w:cs="Times New Roman"/>
          <w:sz w:val="20"/>
          <w:szCs w:val="20"/>
          <w:shd w:val="clear" w:fill="auto"/>
          <w:lang w:val="pl-PL"/>
        </w:rPr>
        <w:t>5</w:t>
      </w:r>
      <w:r>
        <w:rPr>
          <w:rFonts w:ascii="Times New Roman" w:hAnsi="Times New Roman" w:eastAsia="Times New Roman" w:cs="Times New Roman"/>
          <w:sz w:val="20"/>
          <w:szCs w:val="20"/>
          <w:shd w:val="clear" w:fill="auto"/>
        </w:rPr>
        <w:t xml:space="preserve"> r. poz. </w:t>
      </w:r>
      <w:r>
        <w:rPr>
          <w:rFonts w:hint="default" w:ascii="Times New Roman" w:hAnsi="Times New Roman" w:eastAsia="Times New Roman" w:cs="Times New Roman"/>
          <w:sz w:val="20"/>
          <w:szCs w:val="20"/>
          <w:shd w:val="clear" w:fill="auto"/>
          <w:lang w:val="pl-PL"/>
        </w:rPr>
        <w:t>450</w:t>
      </w:r>
      <w:r>
        <w:rPr>
          <w:rFonts w:ascii="Times New Roman" w:hAnsi="Times New Roman" w:eastAsia="Times New Roman" w:cs="Times New Roman"/>
          <w:sz w:val="20"/>
          <w:szCs w:val="20"/>
          <w:shd w:val="clear" w:fill="auto"/>
        </w:rPr>
        <w:t xml:space="preserve"> ze zm.</w:t>
      </w:r>
      <w:r>
        <w:rPr>
          <w:rFonts w:ascii="Times New Roman" w:hAnsi="Times New Roman"/>
          <w:sz w:val="22"/>
          <w:szCs w:val="22"/>
          <w:shd w:val="clear" w:fill="auto"/>
        </w:rPr>
        <w:t>) w związku z art. 152-154 ustawy z dnia 27 sierpnia 2004r. o świadczeniach opieki zdrowotnej finansowanych ze środków publicznych ( tj. Dz.U. z 202</w:t>
      </w:r>
      <w:r>
        <w:rPr>
          <w:rFonts w:hint="default" w:ascii="Times New Roman" w:hAnsi="Times New Roman"/>
          <w:sz w:val="22"/>
          <w:szCs w:val="22"/>
          <w:shd w:val="clear" w:fill="auto"/>
          <w:lang w:val="pl-PL"/>
        </w:rPr>
        <w:t>4</w:t>
      </w:r>
      <w:r>
        <w:rPr>
          <w:rFonts w:ascii="Times New Roman" w:hAnsi="Times New Roman"/>
          <w:sz w:val="22"/>
          <w:szCs w:val="22"/>
          <w:shd w:val="clear" w:fill="auto"/>
        </w:rPr>
        <w:t xml:space="preserve">, poz. </w:t>
      </w:r>
      <w:r>
        <w:rPr>
          <w:rFonts w:hint="default" w:ascii="Times New Roman" w:hAnsi="Times New Roman"/>
          <w:sz w:val="22"/>
          <w:szCs w:val="22"/>
          <w:shd w:val="clear" w:fill="auto"/>
          <w:lang w:val="pl-PL"/>
        </w:rPr>
        <w:t>146</w:t>
      </w:r>
      <w:r>
        <w:rPr>
          <w:rFonts w:ascii="Times New Roman" w:hAnsi="Times New Roman"/>
          <w:sz w:val="22"/>
          <w:szCs w:val="22"/>
          <w:shd w:val="clear" w:fill="auto"/>
        </w:rPr>
        <w:t xml:space="preserve"> ze zm.)</w:t>
      </w:r>
      <w:bookmarkStart w:id="3" w:name="_Hlk88989794"/>
      <w:bookmarkEnd w:id="3"/>
    </w:p>
    <w:p w14:paraId="3D113A3E">
      <w:pPr>
        <w:pStyle w:val="16"/>
        <w:numPr>
          <w:ilvl w:val="0"/>
          <w:numId w:val="11"/>
        </w:numPr>
        <w:jc w:val="both"/>
        <w:rPr>
          <w:rFonts w:ascii="Times New Roman" w:hAnsi="Times New Roman"/>
        </w:rPr>
      </w:pPr>
      <w:r>
        <w:rPr>
          <w:rFonts w:ascii="Times New Roman" w:hAnsi="Times New Roman"/>
          <w:sz w:val="22"/>
          <w:szCs w:val="22"/>
          <w:shd w:val="clear" w:fill="auto"/>
        </w:rPr>
        <w:t>Oferent ma możliwość składania zapytań do specyfikacji istotnych warunków zamówienia w terminie do dni</w:t>
      </w:r>
      <w:r>
        <w:rPr>
          <w:rFonts w:ascii="Times New Roman" w:hAnsi="Times New Roman"/>
          <w:color w:val="000000"/>
          <w:sz w:val="22"/>
          <w:szCs w:val="22"/>
          <w:shd w:val="clear" w:fill="auto"/>
        </w:rPr>
        <w:t xml:space="preserve">a </w:t>
      </w:r>
      <w:r>
        <w:rPr>
          <w:rFonts w:ascii="Times New Roman" w:hAnsi="Times New Roman"/>
          <w:b/>
          <w:bCs/>
          <w:color w:val="000000"/>
          <w:sz w:val="22"/>
          <w:szCs w:val="22"/>
          <w:shd w:val="clear" w:fill="auto"/>
        </w:rPr>
        <w:t>2</w:t>
      </w:r>
      <w:r>
        <w:rPr>
          <w:rFonts w:hint="default" w:ascii="Times New Roman" w:hAnsi="Times New Roman"/>
          <w:b/>
          <w:bCs/>
          <w:color w:val="000000"/>
          <w:sz w:val="22"/>
          <w:szCs w:val="22"/>
          <w:shd w:val="clear" w:fill="auto"/>
          <w:lang w:val="pl-PL"/>
        </w:rPr>
        <w:t>6</w:t>
      </w:r>
      <w:r>
        <w:rPr>
          <w:rFonts w:ascii="Times New Roman" w:hAnsi="Times New Roman"/>
          <w:b/>
          <w:bCs/>
          <w:color w:val="000000"/>
          <w:sz w:val="22"/>
          <w:szCs w:val="22"/>
          <w:shd w:val="clear" w:fill="auto"/>
        </w:rPr>
        <w:t>.09.202</w:t>
      </w:r>
      <w:r>
        <w:rPr>
          <w:rFonts w:hint="default" w:ascii="Times New Roman" w:hAnsi="Times New Roman"/>
          <w:b/>
          <w:bCs/>
          <w:color w:val="000000"/>
          <w:sz w:val="22"/>
          <w:szCs w:val="22"/>
          <w:shd w:val="clear" w:fill="auto"/>
          <w:lang w:val="pl-PL"/>
        </w:rPr>
        <w:t>5</w:t>
      </w:r>
      <w:r>
        <w:rPr>
          <w:rFonts w:ascii="Times New Roman" w:hAnsi="Times New Roman"/>
          <w:b/>
          <w:bCs/>
          <w:color w:val="000000"/>
          <w:sz w:val="22"/>
          <w:szCs w:val="22"/>
          <w:shd w:val="clear" w:fill="auto"/>
        </w:rPr>
        <w:t xml:space="preserve"> r</w:t>
      </w:r>
      <w:r>
        <w:rPr>
          <w:rFonts w:ascii="Times New Roman" w:hAnsi="Times New Roman"/>
          <w:color w:val="000000"/>
          <w:sz w:val="22"/>
          <w:szCs w:val="22"/>
          <w:shd w:val="clear" w:fill="auto"/>
        </w:rPr>
        <w:t>.</w:t>
      </w:r>
      <w:r>
        <w:rPr>
          <w:rFonts w:ascii="Times New Roman" w:hAnsi="Times New Roman"/>
          <w:color w:val="FF0000"/>
          <w:sz w:val="22"/>
          <w:szCs w:val="22"/>
          <w:shd w:val="clear" w:fill="auto"/>
        </w:rPr>
        <w:t xml:space="preserve">  </w:t>
      </w:r>
      <w:r>
        <w:rPr>
          <w:rFonts w:ascii="Times New Roman" w:hAnsi="Times New Roman"/>
          <w:sz w:val="22"/>
          <w:szCs w:val="22"/>
          <w:shd w:val="clear" w:fill="auto"/>
        </w:rPr>
        <w:t>do godziny 12:00</w:t>
      </w:r>
    </w:p>
    <w:p w14:paraId="7751970F">
      <w:pPr>
        <w:pStyle w:val="16"/>
        <w:jc w:val="both"/>
        <w:rPr>
          <w:rFonts w:ascii="Times New Roman" w:hAnsi="Times New Roman"/>
          <w:sz w:val="22"/>
          <w:szCs w:val="22"/>
          <w:highlight w:val="none"/>
          <w:shd w:val="clear" w:fill="auto"/>
        </w:rPr>
      </w:pPr>
    </w:p>
    <w:p w14:paraId="691C87D6">
      <w:pPr>
        <w:pStyle w:val="16"/>
        <w:numPr>
          <w:ilvl w:val="0"/>
          <w:numId w:val="2"/>
        </w:numPr>
        <w:jc w:val="both"/>
        <w:rPr>
          <w:rFonts w:ascii="Times New Roman" w:hAnsi="Times New Roman"/>
        </w:rPr>
      </w:pPr>
      <w:r>
        <w:rPr>
          <w:rFonts w:ascii="Times New Roman" w:hAnsi="Times New Roman"/>
          <w:b/>
          <w:bCs/>
          <w:sz w:val="22"/>
          <w:szCs w:val="22"/>
          <w:shd w:val="clear" w:fill="auto"/>
        </w:rPr>
        <w:t>Prawo Zamawiającego</w:t>
      </w:r>
    </w:p>
    <w:p w14:paraId="4A2A407A">
      <w:pPr>
        <w:jc w:val="both"/>
        <w:rPr>
          <w:rFonts w:ascii="Times New Roman" w:hAnsi="Times New Roman"/>
        </w:rPr>
      </w:pPr>
      <w:r>
        <w:rPr>
          <w:rFonts w:ascii="Times New Roman" w:hAnsi="Times New Roman"/>
          <w:sz w:val="22"/>
          <w:szCs w:val="22"/>
          <w:shd w:val="clear" w:fill="auto"/>
        </w:rPr>
        <w:t>Zespół Opieki Zdrowotnej w Oświęcimiu  zastrzega sobie prawo do odwołania konkursu bez podania przyczyny oraz przesunięcia terminu składania ofert.</w:t>
      </w:r>
    </w:p>
    <w:p w14:paraId="3008823E">
      <w:pPr>
        <w:pStyle w:val="16"/>
        <w:numPr>
          <w:ilvl w:val="0"/>
          <w:numId w:val="2"/>
        </w:numPr>
        <w:jc w:val="both"/>
        <w:rPr>
          <w:rFonts w:ascii="Times New Roman" w:hAnsi="Times New Roman"/>
        </w:rPr>
      </w:pPr>
      <w:r>
        <w:rPr>
          <w:rFonts w:ascii="Times New Roman" w:hAnsi="Times New Roman"/>
          <w:b/>
          <w:bCs/>
          <w:sz w:val="22"/>
          <w:szCs w:val="22"/>
          <w:shd w:val="clear" w:fill="auto"/>
        </w:rPr>
        <w:t xml:space="preserve">Przetwarzanie danych osobowych </w:t>
      </w:r>
    </w:p>
    <w:p w14:paraId="42CFEEEA">
      <w:pPr>
        <w:pStyle w:val="16"/>
        <w:ind w:left="1080" w:firstLine="0"/>
        <w:jc w:val="both"/>
        <w:rPr>
          <w:rFonts w:ascii="Times New Roman" w:hAnsi="Times New Roman"/>
          <w:b/>
          <w:bCs/>
          <w:sz w:val="22"/>
          <w:szCs w:val="22"/>
          <w:highlight w:val="none"/>
          <w:shd w:val="clear" w:fill="auto"/>
        </w:rPr>
      </w:pPr>
    </w:p>
    <w:p w14:paraId="49B969DB">
      <w:pPr>
        <w:pStyle w:val="16"/>
        <w:numPr>
          <w:ilvl w:val="0"/>
          <w:numId w:val="12"/>
        </w:numPr>
        <w:jc w:val="both"/>
        <w:rPr>
          <w:rFonts w:ascii="Times New Roman" w:hAnsi="Times New Roman"/>
        </w:rPr>
      </w:pPr>
      <w:r>
        <w:rPr>
          <w:rFonts w:ascii="Times New Roman" w:hAnsi="Times New Roman"/>
          <w:sz w:val="22"/>
          <w:szCs w:val="22"/>
          <w:shd w:val="clear" w:fill="auto"/>
        </w:rPr>
        <w:t>W celu wypełnienia obowiązku informacyjnego, o którym mowa w art. 13 ust 1 i 2 oraz 14 ust 1 i 2 Rozporządzenia Parlamentu Europejskiego i Rady (UE) 2016/679 z dnia 27 kwietnia 2016 r. w sprawie ochrony osób fizycznych w związku z przetwarzaniem danych osobowych   i w sprawie swobodnego przepływu takich danych oraz uchylenia dyrektywy 95/46/WE (dalej: RODO), informujemy, że:</w:t>
      </w:r>
    </w:p>
    <w:p w14:paraId="7013AC7C">
      <w:pPr>
        <w:pStyle w:val="16"/>
        <w:numPr>
          <w:ilvl w:val="0"/>
          <w:numId w:val="12"/>
        </w:numPr>
        <w:jc w:val="both"/>
        <w:rPr>
          <w:rFonts w:ascii="Times New Roman" w:hAnsi="Times New Roman"/>
        </w:rPr>
      </w:pPr>
      <w:r>
        <w:rPr>
          <w:rFonts w:ascii="Times New Roman" w:hAnsi="Times New Roman"/>
          <w:sz w:val="22"/>
          <w:szCs w:val="22"/>
          <w:shd w:val="clear" w:fill="auto"/>
        </w:rPr>
        <w:t>Administratorem Państwa danych osobowych przetwarzanych w związku konkursem ofert będzie Zespół Opieki Zdrowotnej w Oświęcimiu, ul. Wysokie Brzegi 4 , 32-600 Oświęcim.</w:t>
      </w:r>
    </w:p>
    <w:p w14:paraId="1FC0D224">
      <w:pPr>
        <w:pStyle w:val="16"/>
        <w:numPr>
          <w:ilvl w:val="0"/>
          <w:numId w:val="12"/>
        </w:numPr>
        <w:jc w:val="both"/>
        <w:rPr>
          <w:rFonts w:ascii="Times New Roman" w:hAnsi="Times New Roman"/>
        </w:rPr>
      </w:pPr>
      <w:r>
        <w:rPr>
          <w:rFonts w:ascii="Times New Roman" w:hAnsi="Times New Roman"/>
          <w:sz w:val="22"/>
          <w:szCs w:val="22"/>
          <w:shd w:val="clear" w:fill="auto"/>
        </w:rPr>
        <w:t>Wyznaczyliśmy Inspektora Ochrony Danych, z którym można kontaktować się                              w sprawach dotyczących ochrony danych osobowych listownie na wskazany powyżej adres siedziby Administratora - z dopiskiem Inspektor Ochrony Danych oraz poprzez e-mail pisząc  na iod@szpitaloswiecim.pl</w:t>
      </w:r>
    </w:p>
    <w:p w14:paraId="18333550">
      <w:pPr>
        <w:pStyle w:val="16"/>
        <w:numPr>
          <w:ilvl w:val="0"/>
          <w:numId w:val="12"/>
        </w:numPr>
        <w:jc w:val="both"/>
        <w:rPr>
          <w:rFonts w:ascii="Times New Roman" w:hAnsi="Times New Roman"/>
        </w:rPr>
      </w:pPr>
      <w:r>
        <w:rPr>
          <w:rFonts w:ascii="Times New Roman" w:hAnsi="Times New Roman"/>
          <w:sz w:val="22"/>
          <w:szCs w:val="22"/>
          <w:shd w:val="clear" w:fill="auto"/>
        </w:rPr>
        <w:t>Państwa dane będą przetwarzane w celu związanym z ogłoszonym postępowaniem konkursowym. Podstawą prawną ich przetwarzania jest są szczególności przepisy ustawy z dnia 29 stycznia 2004 roku Prawo zamówień publicznych;</w:t>
      </w:r>
    </w:p>
    <w:p w14:paraId="7F8EDE19">
      <w:pPr>
        <w:pStyle w:val="16"/>
        <w:numPr>
          <w:ilvl w:val="0"/>
          <w:numId w:val="12"/>
        </w:numPr>
        <w:jc w:val="both"/>
        <w:rPr>
          <w:rFonts w:ascii="Times New Roman" w:hAnsi="Times New Roman"/>
        </w:rPr>
      </w:pPr>
      <w:r>
        <w:rPr>
          <w:rFonts w:ascii="Times New Roman" w:hAnsi="Times New Roman"/>
          <w:sz w:val="22"/>
          <w:szCs w:val="22"/>
          <w:shd w:val="clear" w:fill="auto"/>
        </w:rPr>
        <w:t>Udział w postępowaniu konkursowym i przekazanie danych osobowych jest dobrowolne i wynika z Państwa woli przystąpienia do konkursu ofert.</w:t>
      </w:r>
    </w:p>
    <w:p w14:paraId="31058B29">
      <w:pPr>
        <w:pStyle w:val="16"/>
        <w:numPr>
          <w:ilvl w:val="0"/>
          <w:numId w:val="12"/>
        </w:numPr>
        <w:jc w:val="both"/>
        <w:rPr>
          <w:rFonts w:ascii="Times New Roman" w:hAnsi="Times New Roman"/>
        </w:rPr>
      </w:pPr>
      <w:r>
        <w:rPr>
          <w:rFonts w:ascii="Times New Roman" w:hAnsi="Times New Roman"/>
          <w:sz w:val="22"/>
          <w:szCs w:val="22"/>
          <w:shd w:val="clear" w:fill="auto"/>
        </w:rPr>
        <w:t>Podanie danych osobowych w związku udziałem w postępowaniu konkursowym nie jest obowiązkowe, ale może być warunkiem niezbędnym do wzięcia w nim udziału. Wynika to z przepisów ustawy Prawo zamówień publicznych.</w:t>
      </w:r>
    </w:p>
    <w:p w14:paraId="7F958821">
      <w:pPr>
        <w:pStyle w:val="16"/>
        <w:numPr>
          <w:ilvl w:val="0"/>
          <w:numId w:val="12"/>
        </w:numPr>
        <w:jc w:val="both"/>
        <w:rPr>
          <w:rFonts w:ascii="Times New Roman" w:hAnsi="Times New Roman"/>
        </w:rPr>
      </w:pPr>
      <w:r>
        <w:rPr>
          <w:rFonts w:ascii="Times New Roman" w:hAnsi="Times New Roman"/>
          <w:sz w:val="22"/>
          <w:szCs w:val="22"/>
          <w:shd w:val="clear" w:fill="auto"/>
        </w:rPr>
        <w:t>Państwa dane pozyskane w związku z postępowaniem konkursowym przetwarzane będą przez okres 5 lat od dnia zakończenia postępowania.</w:t>
      </w:r>
    </w:p>
    <w:p w14:paraId="6FE6051D">
      <w:pPr>
        <w:pStyle w:val="16"/>
        <w:numPr>
          <w:ilvl w:val="0"/>
          <w:numId w:val="12"/>
        </w:numPr>
        <w:jc w:val="both"/>
        <w:rPr>
          <w:rFonts w:ascii="Times New Roman" w:hAnsi="Times New Roman"/>
        </w:rPr>
      </w:pPr>
      <w:r>
        <w:rPr>
          <w:rFonts w:ascii="Times New Roman" w:hAnsi="Times New Roman"/>
          <w:sz w:val="22"/>
          <w:szCs w:val="22"/>
          <w:shd w:val="clear" w:fill="auto"/>
        </w:rPr>
        <w:t>Państwa dane pozyskane w związku z postępowaniem konkursowym mogą zostać przekazane wszystkim zainteresowanym podmiotom i osobom, gdyż co do zasady postępowanie  o udzielenie zamówienia publicznego jest jawne.</w:t>
      </w:r>
    </w:p>
    <w:p w14:paraId="4A26C9A6">
      <w:pPr>
        <w:pStyle w:val="16"/>
        <w:numPr>
          <w:ilvl w:val="0"/>
          <w:numId w:val="12"/>
        </w:numPr>
        <w:jc w:val="both"/>
        <w:rPr>
          <w:rFonts w:ascii="Times New Roman" w:hAnsi="Times New Roman"/>
        </w:rPr>
      </w:pPr>
      <w:r>
        <w:rPr>
          <w:rFonts w:ascii="Times New Roman" w:hAnsi="Times New Roman"/>
          <w:sz w:val="22"/>
          <w:szCs w:val="22"/>
          <w:shd w:val="clear" w:fill="auto"/>
        </w:rPr>
        <w:t>Ograniczenie dostępu do Państwa danych o których mowa wyżej może wystąpić jedynie w szczególnych przypadkach jeśli jest to uzasadnione ochroną prywatności zgodnie z art. 8 ust. 4 pkt.1 i  2 ustawy z dnia 29 stycznia 2004 r. Prawo zamówień publicznych.</w:t>
      </w:r>
    </w:p>
    <w:p w14:paraId="69D81192">
      <w:pPr>
        <w:pStyle w:val="16"/>
        <w:numPr>
          <w:ilvl w:val="0"/>
          <w:numId w:val="12"/>
        </w:numPr>
        <w:jc w:val="both"/>
        <w:rPr>
          <w:rFonts w:ascii="Times New Roman" w:hAnsi="Times New Roman"/>
        </w:rPr>
      </w:pPr>
      <w:r>
        <w:rPr>
          <w:rFonts w:ascii="Times New Roman" w:hAnsi="Times New Roman"/>
          <w:sz w:val="22"/>
          <w:szCs w:val="22"/>
          <w:shd w:val="clear" w:fill="auto"/>
        </w:rPr>
        <w:t>W odniesieniu do danych pozyskanych w związku z prowadzonym postępowaniem konkursowym przysługują Państwu następujące uprawnienia:</w:t>
      </w:r>
    </w:p>
    <w:p w14:paraId="679EC698">
      <w:pPr>
        <w:pStyle w:val="16"/>
        <w:numPr>
          <w:ilvl w:val="1"/>
          <w:numId w:val="12"/>
        </w:numPr>
        <w:jc w:val="both"/>
        <w:rPr>
          <w:rFonts w:ascii="Times New Roman" w:hAnsi="Times New Roman"/>
        </w:rPr>
      </w:pPr>
      <w:r>
        <w:rPr>
          <w:rFonts w:ascii="Times New Roman" w:hAnsi="Times New Roman"/>
          <w:sz w:val="22"/>
          <w:szCs w:val="22"/>
          <w:shd w:val="clear" w:fill="auto"/>
        </w:rPr>
        <w:t>prawo dostępu do swoich danych;</w:t>
      </w:r>
    </w:p>
    <w:p w14:paraId="58DE8EE0">
      <w:pPr>
        <w:pStyle w:val="16"/>
        <w:numPr>
          <w:ilvl w:val="1"/>
          <w:numId w:val="12"/>
        </w:numPr>
        <w:jc w:val="both"/>
        <w:rPr>
          <w:rFonts w:ascii="Times New Roman" w:hAnsi="Times New Roman"/>
        </w:rPr>
      </w:pPr>
      <w:r>
        <w:rPr>
          <w:rFonts w:ascii="Times New Roman" w:hAnsi="Times New Roman"/>
          <w:sz w:val="22"/>
          <w:szCs w:val="22"/>
          <w:shd w:val="clear" w:fill="auto"/>
        </w:rPr>
        <w:t>prawo do sprostowania swoich danych;</w:t>
      </w:r>
    </w:p>
    <w:p w14:paraId="2ECBA351">
      <w:pPr>
        <w:pStyle w:val="16"/>
        <w:numPr>
          <w:ilvl w:val="1"/>
          <w:numId w:val="12"/>
        </w:numPr>
        <w:jc w:val="both"/>
        <w:rPr>
          <w:rFonts w:ascii="Times New Roman" w:hAnsi="Times New Roman"/>
        </w:rPr>
      </w:pPr>
      <w:r>
        <w:rPr>
          <w:rFonts w:ascii="Times New Roman" w:hAnsi="Times New Roman"/>
          <w:sz w:val="22"/>
          <w:szCs w:val="22"/>
          <w:shd w:val="clear" w:fill="auto"/>
        </w:rPr>
        <w:t>prawo do usunięcia danych osobowych, w sytuacji, gdy przetwarzanie danych nie następuje  w celu wywiązania się z obowiązku wynikającego z przepisu prawa;</w:t>
      </w:r>
    </w:p>
    <w:p w14:paraId="5ED6C5E4">
      <w:pPr>
        <w:pStyle w:val="16"/>
        <w:numPr>
          <w:ilvl w:val="1"/>
          <w:numId w:val="12"/>
        </w:numPr>
        <w:jc w:val="both"/>
        <w:rPr>
          <w:rFonts w:ascii="Times New Roman" w:hAnsi="Times New Roman"/>
        </w:rPr>
      </w:pPr>
      <w:r>
        <w:rPr>
          <w:rFonts w:ascii="Times New Roman" w:hAnsi="Times New Roman"/>
          <w:sz w:val="22"/>
          <w:szCs w:val="22"/>
          <w:shd w:val="clear" w:fill="auto"/>
        </w:rPr>
        <w:t>prawo do ograniczenia przetwarzania danych, przy czym przepisy odrębne mogą wyłączyć możliwość skorzystania z tego prawa;</w:t>
      </w:r>
    </w:p>
    <w:p w14:paraId="16F5A7CA">
      <w:pPr>
        <w:pStyle w:val="16"/>
        <w:numPr>
          <w:ilvl w:val="1"/>
          <w:numId w:val="12"/>
        </w:numPr>
        <w:jc w:val="both"/>
        <w:rPr>
          <w:rFonts w:ascii="Times New Roman" w:hAnsi="Times New Roman"/>
        </w:rPr>
      </w:pPr>
      <w:r>
        <w:rPr>
          <w:rFonts w:ascii="Times New Roman" w:hAnsi="Times New Roman"/>
          <w:sz w:val="22"/>
          <w:szCs w:val="22"/>
          <w:shd w:val="clear" w:fill="auto"/>
        </w:rPr>
        <w:t>prawo do wniesienia skargi do Prezesa Urzędu Ochrony Danych Osobowych                    w przypadku uznania, że dane Państwa dane osobowe są przetwarzane niezgodnie z przepisami prawa.</w:t>
      </w:r>
    </w:p>
    <w:p w14:paraId="0E380757">
      <w:pPr>
        <w:pStyle w:val="16"/>
        <w:numPr>
          <w:ilvl w:val="0"/>
          <w:numId w:val="12"/>
        </w:numPr>
        <w:jc w:val="both"/>
        <w:rPr>
          <w:rFonts w:ascii="Times New Roman" w:hAnsi="Times New Roman"/>
        </w:rPr>
      </w:pPr>
      <w:r>
        <w:rPr>
          <w:rFonts w:ascii="Times New Roman" w:hAnsi="Times New Roman"/>
          <w:sz w:val="22"/>
          <w:szCs w:val="22"/>
          <w:shd w:val="clear" w:fill="auto"/>
        </w:rPr>
        <w:t>Państwa dane nie będą przekazywane do państw trzecich poza EOG.</w:t>
      </w:r>
    </w:p>
    <w:p w14:paraId="7E633BA3">
      <w:pPr>
        <w:ind w:left="357" w:firstLine="0"/>
        <w:jc w:val="center"/>
        <w:rPr>
          <w:rFonts w:ascii="Times New Roman" w:hAnsi="Times New Roman"/>
          <w:b/>
          <w:bCs/>
          <w:sz w:val="22"/>
          <w:szCs w:val="22"/>
          <w:highlight w:val="none"/>
          <w:shd w:val="clear" w:fill="auto"/>
        </w:rPr>
      </w:pPr>
    </w:p>
    <w:p w14:paraId="5AEE5EC3">
      <w:pPr>
        <w:ind w:left="357" w:firstLine="0"/>
        <w:jc w:val="both"/>
        <w:rPr>
          <w:rFonts w:ascii="Times New Roman" w:hAnsi="Times New Roman"/>
          <w:b/>
          <w:bCs/>
          <w:sz w:val="22"/>
          <w:szCs w:val="22"/>
          <w:highlight w:val="none"/>
          <w:shd w:val="clear" w:fill="auto"/>
        </w:rPr>
      </w:pPr>
    </w:p>
    <w:p w14:paraId="25F97914">
      <w:pPr>
        <w:pStyle w:val="16"/>
        <w:spacing w:before="0" w:after="160"/>
        <w:ind w:left="357" w:firstLine="0"/>
        <w:contextualSpacing/>
        <w:jc w:val="both"/>
        <w:rPr>
          <w:rFonts w:ascii="Times New Roman" w:hAnsi="Times New Roman"/>
        </w:rPr>
      </w:pPr>
    </w:p>
    <w:sectPr>
      <w:pgSz w:w="11906" w:h="16838"/>
      <w:pgMar w:top="1417" w:right="1417" w:bottom="1417" w:left="1417" w:header="0" w:footer="0" w:gutter="0"/>
      <w:pgNumType w:fmt="decimal"/>
      <w:cols w:space="720" w:num="1"/>
      <w:formProt w:val="0"/>
      <w:docGrid w:linePitch="360" w:charSpace="819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default"/>
    <w:sig w:usb0="E0002EFF" w:usb1="C000785B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等线">
    <w:altName w:val="Microsoft YaHei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等线">
    <w:altName w:val="Microsoft YaHei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等线">
    <w:altName w:val="Microsoft YaHei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Liberation Sans">
    <w:altName w:val="Arial"/>
    <w:panose1 w:val="00000000000000000000"/>
    <w:charset w:val="EE"/>
    <w:family w:val="roman"/>
    <w:pitch w:val="default"/>
    <w:sig w:usb0="00000000" w:usb1="00000000" w:usb2="00000000" w:usb3="00000000" w:csb0="00000000" w:csb1="00000000"/>
  </w:font>
  <w:font w:name="Microsoft YaHei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Lucida Sans Unicode">
    <w:panose1 w:val="020B0602030504020204"/>
    <w:charset w:val="00"/>
    <w:family w:val="auto"/>
    <w:pitch w:val="default"/>
    <w:sig w:usb0="80001AFF" w:usb1="0000396B" w:usb2="00000000" w:usb3="00000000" w:csb0="200000BF" w:csb1="D7F7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59" w:lineRule="auto"/>
      </w:pPr>
      <w:r>
        <w:separator/>
      </w:r>
    </w:p>
  </w:footnote>
  <w:footnote w:type="continuationSeparator" w:id="1">
    <w:p>
      <w:pPr>
        <w:spacing w:before="0" w:after="0" w:line="259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9239341B"/>
    <w:multiLevelType w:val="multilevel"/>
    <w:tmpl w:val="9239341B"/>
    <w:lvl w:ilvl="0" w:tentative="0">
      <w:start w:val="1"/>
      <w:numFmt w:val="decimal"/>
      <w:lvlText w:val="%1."/>
      <w:lvlJc w:val="left"/>
      <w:pPr>
        <w:tabs>
          <w:tab w:val="left" w:pos="0"/>
        </w:tabs>
        <w:ind w:left="720" w:hanging="360"/>
      </w:pPr>
    </w:lvl>
    <w:lvl w:ilvl="1" w:tentative="0">
      <w:start w:val="1"/>
      <w:numFmt w:val="lowerLetter"/>
      <w:lvlText w:val="%2."/>
      <w:lvlJc w:val="left"/>
      <w:pPr>
        <w:tabs>
          <w:tab w:val="left" w:pos="0"/>
        </w:tabs>
        <w:ind w:left="1440" w:hanging="360"/>
      </w:pPr>
    </w:lvl>
    <w:lvl w:ilvl="2" w:tentative="0">
      <w:start w:val="1"/>
      <w:numFmt w:val="lowerRoman"/>
      <w:lvlText w:val="%3."/>
      <w:lvlJc w:val="right"/>
      <w:pPr>
        <w:tabs>
          <w:tab w:val="left" w:pos="0"/>
        </w:tabs>
        <w:ind w:left="2160" w:hanging="180"/>
      </w:pPr>
    </w:lvl>
    <w:lvl w:ilvl="3" w:tentative="0">
      <w:start w:val="1"/>
      <w:numFmt w:val="decimal"/>
      <w:lvlText w:val="%4."/>
      <w:lvlJc w:val="left"/>
      <w:pPr>
        <w:tabs>
          <w:tab w:val="left" w:pos="0"/>
        </w:tabs>
        <w:ind w:left="2880" w:hanging="360"/>
      </w:pPr>
    </w:lvl>
    <w:lvl w:ilvl="4" w:tentative="0">
      <w:start w:val="1"/>
      <w:numFmt w:val="lowerLetter"/>
      <w:lvlText w:val="%5."/>
      <w:lvlJc w:val="left"/>
      <w:pPr>
        <w:tabs>
          <w:tab w:val="left" w:pos="0"/>
        </w:tabs>
        <w:ind w:left="3600" w:hanging="360"/>
      </w:pPr>
    </w:lvl>
    <w:lvl w:ilvl="5" w:tentative="0">
      <w:start w:val="1"/>
      <w:numFmt w:val="lowerRoman"/>
      <w:lvlText w:val="%6."/>
      <w:lvlJc w:val="right"/>
      <w:pPr>
        <w:tabs>
          <w:tab w:val="left" w:pos="0"/>
        </w:tabs>
        <w:ind w:left="4320" w:hanging="180"/>
      </w:pPr>
    </w:lvl>
    <w:lvl w:ilvl="6" w:tentative="0">
      <w:start w:val="1"/>
      <w:numFmt w:val="decimal"/>
      <w:lvlText w:val="%7."/>
      <w:lvlJc w:val="left"/>
      <w:pPr>
        <w:tabs>
          <w:tab w:val="left" w:pos="0"/>
        </w:tabs>
        <w:ind w:left="5040" w:hanging="360"/>
      </w:pPr>
    </w:lvl>
    <w:lvl w:ilvl="7" w:tentative="0">
      <w:start w:val="1"/>
      <w:numFmt w:val="lowerLetter"/>
      <w:lvlText w:val="%8."/>
      <w:lvlJc w:val="left"/>
      <w:pPr>
        <w:tabs>
          <w:tab w:val="left" w:pos="0"/>
        </w:tabs>
        <w:ind w:left="5760" w:hanging="360"/>
      </w:pPr>
    </w:lvl>
    <w:lvl w:ilvl="8" w:tentative="0">
      <w:start w:val="1"/>
      <w:numFmt w:val="lowerRoman"/>
      <w:lvlText w:val="%9."/>
      <w:lvlJc w:val="right"/>
      <w:pPr>
        <w:tabs>
          <w:tab w:val="left" w:pos="0"/>
        </w:tabs>
        <w:ind w:left="6480" w:hanging="180"/>
      </w:pPr>
    </w:lvl>
  </w:abstractNum>
  <w:abstractNum w:abstractNumId="1">
    <w:nsid w:val="B5E306ED"/>
    <w:multiLevelType w:val="multilevel"/>
    <w:tmpl w:val="B5E306ED"/>
    <w:lvl w:ilvl="0" w:tentative="0">
      <w:start w:val="1"/>
      <w:numFmt w:val="decimal"/>
      <w:lvlText w:val="%1."/>
      <w:lvlJc w:val="left"/>
      <w:pPr>
        <w:tabs>
          <w:tab w:val="left" w:pos="0"/>
        </w:tabs>
        <w:ind w:left="720" w:hanging="360"/>
      </w:pPr>
    </w:lvl>
    <w:lvl w:ilvl="1" w:tentative="0">
      <w:start w:val="1"/>
      <w:numFmt w:val="lowerLetter"/>
      <w:lvlText w:val="%2."/>
      <w:lvlJc w:val="left"/>
      <w:pPr>
        <w:tabs>
          <w:tab w:val="left" w:pos="0"/>
        </w:tabs>
        <w:ind w:left="1440" w:hanging="360"/>
      </w:pPr>
    </w:lvl>
    <w:lvl w:ilvl="2" w:tentative="0">
      <w:start w:val="1"/>
      <w:numFmt w:val="lowerRoman"/>
      <w:lvlText w:val="%3."/>
      <w:lvlJc w:val="right"/>
      <w:pPr>
        <w:tabs>
          <w:tab w:val="left" w:pos="0"/>
        </w:tabs>
        <w:ind w:left="2160" w:hanging="180"/>
      </w:pPr>
    </w:lvl>
    <w:lvl w:ilvl="3" w:tentative="0">
      <w:start w:val="1"/>
      <w:numFmt w:val="decimal"/>
      <w:lvlText w:val="%4."/>
      <w:lvlJc w:val="left"/>
      <w:pPr>
        <w:tabs>
          <w:tab w:val="left" w:pos="0"/>
        </w:tabs>
        <w:ind w:left="2880" w:hanging="360"/>
      </w:pPr>
    </w:lvl>
    <w:lvl w:ilvl="4" w:tentative="0">
      <w:start w:val="1"/>
      <w:numFmt w:val="lowerLetter"/>
      <w:lvlText w:val="%5."/>
      <w:lvlJc w:val="left"/>
      <w:pPr>
        <w:tabs>
          <w:tab w:val="left" w:pos="0"/>
        </w:tabs>
        <w:ind w:left="3600" w:hanging="360"/>
      </w:pPr>
    </w:lvl>
    <w:lvl w:ilvl="5" w:tentative="0">
      <w:start w:val="1"/>
      <w:numFmt w:val="lowerRoman"/>
      <w:lvlText w:val="%6."/>
      <w:lvlJc w:val="right"/>
      <w:pPr>
        <w:tabs>
          <w:tab w:val="left" w:pos="0"/>
        </w:tabs>
        <w:ind w:left="4320" w:hanging="180"/>
      </w:pPr>
    </w:lvl>
    <w:lvl w:ilvl="6" w:tentative="0">
      <w:start w:val="1"/>
      <w:numFmt w:val="decimal"/>
      <w:lvlText w:val="%7."/>
      <w:lvlJc w:val="left"/>
      <w:pPr>
        <w:tabs>
          <w:tab w:val="left" w:pos="0"/>
        </w:tabs>
        <w:ind w:left="5040" w:hanging="360"/>
      </w:pPr>
    </w:lvl>
    <w:lvl w:ilvl="7" w:tentative="0">
      <w:start w:val="1"/>
      <w:numFmt w:val="lowerLetter"/>
      <w:lvlText w:val="%8."/>
      <w:lvlJc w:val="left"/>
      <w:pPr>
        <w:tabs>
          <w:tab w:val="left" w:pos="0"/>
        </w:tabs>
        <w:ind w:left="5760" w:hanging="360"/>
      </w:pPr>
    </w:lvl>
    <w:lvl w:ilvl="8" w:tentative="0">
      <w:start w:val="1"/>
      <w:numFmt w:val="lowerRoman"/>
      <w:lvlText w:val="%9."/>
      <w:lvlJc w:val="right"/>
      <w:pPr>
        <w:tabs>
          <w:tab w:val="left" w:pos="0"/>
        </w:tabs>
        <w:ind w:left="6480" w:hanging="180"/>
      </w:pPr>
    </w:lvl>
  </w:abstractNum>
  <w:abstractNum w:abstractNumId="2">
    <w:nsid w:val="BF205925"/>
    <w:multiLevelType w:val="multilevel"/>
    <w:tmpl w:val="BF205925"/>
    <w:lvl w:ilvl="0" w:tentative="0">
      <w:start w:val="1"/>
      <w:numFmt w:val="lowerLetter"/>
      <w:lvlText w:val="%1)"/>
      <w:lvlJc w:val="left"/>
      <w:pPr>
        <w:tabs>
          <w:tab w:val="left" w:pos="0"/>
        </w:tabs>
        <w:ind w:left="1074" w:hanging="360"/>
      </w:pPr>
    </w:lvl>
    <w:lvl w:ilvl="1" w:tentative="0">
      <w:start w:val="1"/>
      <w:numFmt w:val="lowerLetter"/>
      <w:lvlText w:val="%2."/>
      <w:lvlJc w:val="left"/>
      <w:pPr>
        <w:tabs>
          <w:tab w:val="left" w:pos="0"/>
        </w:tabs>
        <w:ind w:left="1794" w:hanging="360"/>
      </w:pPr>
    </w:lvl>
    <w:lvl w:ilvl="2" w:tentative="0">
      <w:start w:val="1"/>
      <w:numFmt w:val="lowerRoman"/>
      <w:lvlText w:val="%3."/>
      <w:lvlJc w:val="right"/>
      <w:pPr>
        <w:tabs>
          <w:tab w:val="left" w:pos="0"/>
        </w:tabs>
        <w:ind w:left="2514" w:hanging="180"/>
      </w:pPr>
    </w:lvl>
    <w:lvl w:ilvl="3" w:tentative="0">
      <w:start w:val="1"/>
      <w:numFmt w:val="decimal"/>
      <w:lvlText w:val="%4."/>
      <w:lvlJc w:val="left"/>
      <w:pPr>
        <w:tabs>
          <w:tab w:val="left" w:pos="0"/>
        </w:tabs>
        <w:ind w:left="3234" w:hanging="360"/>
      </w:pPr>
    </w:lvl>
    <w:lvl w:ilvl="4" w:tentative="0">
      <w:start w:val="1"/>
      <w:numFmt w:val="lowerLetter"/>
      <w:lvlText w:val="%5."/>
      <w:lvlJc w:val="left"/>
      <w:pPr>
        <w:tabs>
          <w:tab w:val="left" w:pos="0"/>
        </w:tabs>
        <w:ind w:left="3954" w:hanging="360"/>
      </w:pPr>
    </w:lvl>
    <w:lvl w:ilvl="5" w:tentative="0">
      <w:start w:val="1"/>
      <w:numFmt w:val="lowerRoman"/>
      <w:lvlText w:val="%6."/>
      <w:lvlJc w:val="right"/>
      <w:pPr>
        <w:tabs>
          <w:tab w:val="left" w:pos="0"/>
        </w:tabs>
        <w:ind w:left="4674" w:hanging="180"/>
      </w:pPr>
    </w:lvl>
    <w:lvl w:ilvl="6" w:tentative="0">
      <w:start w:val="1"/>
      <w:numFmt w:val="decimal"/>
      <w:lvlText w:val="%7."/>
      <w:lvlJc w:val="left"/>
      <w:pPr>
        <w:tabs>
          <w:tab w:val="left" w:pos="0"/>
        </w:tabs>
        <w:ind w:left="5394" w:hanging="360"/>
      </w:pPr>
    </w:lvl>
    <w:lvl w:ilvl="7" w:tentative="0">
      <w:start w:val="1"/>
      <w:numFmt w:val="lowerLetter"/>
      <w:lvlText w:val="%8."/>
      <w:lvlJc w:val="left"/>
      <w:pPr>
        <w:tabs>
          <w:tab w:val="left" w:pos="0"/>
        </w:tabs>
        <w:ind w:left="6114" w:hanging="360"/>
      </w:pPr>
    </w:lvl>
    <w:lvl w:ilvl="8" w:tentative="0">
      <w:start w:val="1"/>
      <w:numFmt w:val="lowerRoman"/>
      <w:lvlText w:val="%9."/>
      <w:lvlJc w:val="right"/>
      <w:pPr>
        <w:tabs>
          <w:tab w:val="left" w:pos="0"/>
        </w:tabs>
        <w:ind w:left="6834" w:hanging="180"/>
      </w:pPr>
    </w:lvl>
  </w:abstractNum>
  <w:abstractNum w:abstractNumId="3">
    <w:nsid w:val="CF092B84"/>
    <w:multiLevelType w:val="multilevel"/>
    <w:tmpl w:val="CF092B84"/>
    <w:lvl w:ilvl="0" w:tentative="0">
      <w:start w:val="1"/>
      <w:numFmt w:val="upperRoman"/>
      <w:lvlText w:val="%1."/>
      <w:lvlJc w:val="left"/>
      <w:pPr>
        <w:tabs>
          <w:tab w:val="left" w:pos="0"/>
        </w:tabs>
        <w:ind w:left="1080" w:hanging="720"/>
      </w:pPr>
    </w:lvl>
    <w:lvl w:ilvl="1" w:tentative="0">
      <w:start w:val="1"/>
      <w:numFmt w:val="lowerLetter"/>
      <w:lvlText w:val="%2)"/>
      <w:lvlJc w:val="left"/>
      <w:pPr>
        <w:tabs>
          <w:tab w:val="left" w:pos="0"/>
        </w:tabs>
        <w:ind w:left="1440" w:hanging="360"/>
      </w:pPr>
    </w:lvl>
    <w:lvl w:ilvl="2" w:tentative="0">
      <w:start w:val="1"/>
      <w:numFmt w:val="lowerRoman"/>
      <w:lvlText w:val="%3."/>
      <w:lvlJc w:val="right"/>
      <w:pPr>
        <w:tabs>
          <w:tab w:val="left" w:pos="0"/>
        </w:tabs>
        <w:ind w:left="2160" w:hanging="180"/>
      </w:pPr>
    </w:lvl>
    <w:lvl w:ilvl="3" w:tentative="0">
      <w:start w:val="1"/>
      <w:numFmt w:val="decimal"/>
      <w:lvlText w:val="%4."/>
      <w:lvlJc w:val="left"/>
      <w:pPr>
        <w:tabs>
          <w:tab w:val="left" w:pos="0"/>
        </w:tabs>
        <w:ind w:left="2880" w:hanging="360"/>
      </w:pPr>
    </w:lvl>
    <w:lvl w:ilvl="4" w:tentative="0">
      <w:start w:val="1"/>
      <w:numFmt w:val="lowerLetter"/>
      <w:lvlText w:val="%5."/>
      <w:lvlJc w:val="left"/>
      <w:pPr>
        <w:tabs>
          <w:tab w:val="left" w:pos="0"/>
        </w:tabs>
        <w:ind w:left="3600" w:hanging="360"/>
      </w:pPr>
    </w:lvl>
    <w:lvl w:ilvl="5" w:tentative="0">
      <w:start w:val="1"/>
      <w:numFmt w:val="lowerRoman"/>
      <w:lvlText w:val="%6."/>
      <w:lvlJc w:val="right"/>
      <w:pPr>
        <w:tabs>
          <w:tab w:val="left" w:pos="0"/>
        </w:tabs>
        <w:ind w:left="4320" w:hanging="180"/>
      </w:pPr>
    </w:lvl>
    <w:lvl w:ilvl="6" w:tentative="0">
      <w:start w:val="1"/>
      <w:numFmt w:val="decimal"/>
      <w:lvlText w:val="%7."/>
      <w:lvlJc w:val="left"/>
      <w:pPr>
        <w:tabs>
          <w:tab w:val="left" w:pos="0"/>
        </w:tabs>
        <w:ind w:left="5040" w:hanging="360"/>
      </w:pPr>
    </w:lvl>
    <w:lvl w:ilvl="7" w:tentative="0">
      <w:start w:val="1"/>
      <w:numFmt w:val="lowerLetter"/>
      <w:lvlText w:val="%8."/>
      <w:lvlJc w:val="left"/>
      <w:pPr>
        <w:tabs>
          <w:tab w:val="left" w:pos="0"/>
        </w:tabs>
        <w:ind w:left="5760" w:hanging="360"/>
      </w:pPr>
    </w:lvl>
    <w:lvl w:ilvl="8" w:tentative="0">
      <w:start w:val="1"/>
      <w:numFmt w:val="lowerRoman"/>
      <w:lvlText w:val="%9."/>
      <w:lvlJc w:val="right"/>
      <w:pPr>
        <w:tabs>
          <w:tab w:val="left" w:pos="0"/>
        </w:tabs>
        <w:ind w:left="6480" w:hanging="180"/>
      </w:pPr>
    </w:lvl>
  </w:abstractNum>
  <w:abstractNum w:abstractNumId="4">
    <w:nsid w:val="0053208E"/>
    <w:multiLevelType w:val="multilevel"/>
    <w:tmpl w:val="0053208E"/>
    <w:lvl w:ilvl="0" w:tentative="0">
      <w:start w:val="1"/>
      <w:numFmt w:val="decimal"/>
      <w:lvlText w:val="%1."/>
      <w:lvlJc w:val="left"/>
      <w:pPr>
        <w:tabs>
          <w:tab w:val="left" w:pos="0"/>
        </w:tabs>
        <w:ind w:left="720" w:hanging="360"/>
      </w:pPr>
    </w:lvl>
    <w:lvl w:ilvl="1" w:tentative="0">
      <w:start w:val="1"/>
      <w:numFmt w:val="lowerLetter"/>
      <w:lvlText w:val="%2."/>
      <w:lvlJc w:val="left"/>
      <w:pPr>
        <w:tabs>
          <w:tab w:val="left" w:pos="0"/>
        </w:tabs>
        <w:ind w:left="1440" w:hanging="360"/>
      </w:pPr>
    </w:lvl>
    <w:lvl w:ilvl="2" w:tentative="0">
      <w:start w:val="1"/>
      <w:numFmt w:val="lowerRoman"/>
      <w:lvlText w:val="%3."/>
      <w:lvlJc w:val="right"/>
      <w:pPr>
        <w:tabs>
          <w:tab w:val="left" w:pos="0"/>
        </w:tabs>
        <w:ind w:left="2160" w:hanging="180"/>
      </w:pPr>
    </w:lvl>
    <w:lvl w:ilvl="3" w:tentative="0">
      <w:start w:val="1"/>
      <w:numFmt w:val="decimal"/>
      <w:lvlText w:val="%4."/>
      <w:lvlJc w:val="left"/>
      <w:pPr>
        <w:tabs>
          <w:tab w:val="left" w:pos="0"/>
        </w:tabs>
        <w:ind w:left="2880" w:hanging="360"/>
      </w:pPr>
    </w:lvl>
    <w:lvl w:ilvl="4" w:tentative="0">
      <w:start w:val="1"/>
      <w:numFmt w:val="lowerLetter"/>
      <w:lvlText w:val="%5."/>
      <w:lvlJc w:val="left"/>
      <w:pPr>
        <w:tabs>
          <w:tab w:val="left" w:pos="0"/>
        </w:tabs>
        <w:ind w:left="3600" w:hanging="360"/>
      </w:pPr>
    </w:lvl>
    <w:lvl w:ilvl="5" w:tentative="0">
      <w:start w:val="1"/>
      <w:numFmt w:val="lowerRoman"/>
      <w:lvlText w:val="%6."/>
      <w:lvlJc w:val="right"/>
      <w:pPr>
        <w:tabs>
          <w:tab w:val="left" w:pos="0"/>
        </w:tabs>
        <w:ind w:left="4320" w:hanging="180"/>
      </w:pPr>
    </w:lvl>
    <w:lvl w:ilvl="6" w:tentative="0">
      <w:start w:val="1"/>
      <w:numFmt w:val="decimal"/>
      <w:lvlText w:val="%7."/>
      <w:lvlJc w:val="left"/>
      <w:pPr>
        <w:tabs>
          <w:tab w:val="left" w:pos="0"/>
        </w:tabs>
        <w:ind w:left="5040" w:hanging="360"/>
      </w:pPr>
    </w:lvl>
    <w:lvl w:ilvl="7" w:tentative="0">
      <w:start w:val="1"/>
      <w:numFmt w:val="lowerLetter"/>
      <w:lvlText w:val="%8."/>
      <w:lvlJc w:val="left"/>
      <w:pPr>
        <w:tabs>
          <w:tab w:val="left" w:pos="0"/>
        </w:tabs>
        <w:ind w:left="5760" w:hanging="360"/>
      </w:pPr>
    </w:lvl>
    <w:lvl w:ilvl="8" w:tentative="0">
      <w:start w:val="1"/>
      <w:numFmt w:val="lowerRoman"/>
      <w:lvlText w:val="%9."/>
      <w:lvlJc w:val="right"/>
      <w:pPr>
        <w:tabs>
          <w:tab w:val="left" w:pos="0"/>
        </w:tabs>
        <w:ind w:left="6480" w:hanging="180"/>
      </w:pPr>
    </w:lvl>
  </w:abstractNum>
  <w:abstractNum w:abstractNumId="5">
    <w:nsid w:val="0248C179"/>
    <w:multiLevelType w:val="multilevel"/>
    <w:tmpl w:val="0248C179"/>
    <w:lvl w:ilvl="0" w:tentative="0">
      <w:start w:val="1"/>
      <w:numFmt w:val="decimal"/>
      <w:lvlText w:val="%1."/>
      <w:lvlJc w:val="left"/>
      <w:pPr>
        <w:tabs>
          <w:tab w:val="left" w:pos="0"/>
        </w:tabs>
        <w:ind w:left="1080" w:hanging="720"/>
      </w:pPr>
    </w:lvl>
    <w:lvl w:ilvl="1" w:tentative="0">
      <w:start w:val="1"/>
      <w:numFmt w:val="lowerLetter"/>
      <w:lvlText w:val="%2."/>
      <w:lvlJc w:val="left"/>
      <w:pPr>
        <w:tabs>
          <w:tab w:val="left" w:pos="0"/>
        </w:tabs>
        <w:ind w:left="1440" w:hanging="360"/>
      </w:pPr>
    </w:lvl>
    <w:lvl w:ilvl="2" w:tentative="0">
      <w:start w:val="1"/>
      <w:numFmt w:val="lowerRoman"/>
      <w:lvlText w:val="%3."/>
      <w:lvlJc w:val="right"/>
      <w:pPr>
        <w:tabs>
          <w:tab w:val="left" w:pos="0"/>
        </w:tabs>
        <w:ind w:left="2160" w:hanging="180"/>
      </w:pPr>
    </w:lvl>
    <w:lvl w:ilvl="3" w:tentative="0">
      <w:start w:val="1"/>
      <w:numFmt w:val="decimal"/>
      <w:lvlText w:val="%4."/>
      <w:lvlJc w:val="left"/>
      <w:pPr>
        <w:tabs>
          <w:tab w:val="left" w:pos="0"/>
        </w:tabs>
        <w:ind w:left="2880" w:hanging="360"/>
      </w:pPr>
    </w:lvl>
    <w:lvl w:ilvl="4" w:tentative="0">
      <w:start w:val="1"/>
      <w:numFmt w:val="lowerLetter"/>
      <w:lvlText w:val="%5."/>
      <w:lvlJc w:val="left"/>
      <w:pPr>
        <w:tabs>
          <w:tab w:val="left" w:pos="0"/>
        </w:tabs>
        <w:ind w:left="3600" w:hanging="360"/>
      </w:pPr>
    </w:lvl>
    <w:lvl w:ilvl="5" w:tentative="0">
      <w:start w:val="1"/>
      <w:numFmt w:val="lowerRoman"/>
      <w:lvlText w:val="%6."/>
      <w:lvlJc w:val="right"/>
      <w:pPr>
        <w:tabs>
          <w:tab w:val="left" w:pos="0"/>
        </w:tabs>
        <w:ind w:left="4320" w:hanging="180"/>
      </w:pPr>
    </w:lvl>
    <w:lvl w:ilvl="6" w:tentative="0">
      <w:start w:val="1"/>
      <w:numFmt w:val="decimal"/>
      <w:lvlText w:val="%7."/>
      <w:lvlJc w:val="left"/>
      <w:pPr>
        <w:tabs>
          <w:tab w:val="left" w:pos="0"/>
        </w:tabs>
        <w:ind w:left="5040" w:hanging="360"/>
      </w:pPr>
    </w:lvl>
    <w:lvl w:ilvl="7" w:tentative="0">
      <w:start w:val="1"/>
      <w:numFmt w:val="lowerLetter"/>
      <w:lvlText w:val="%8."/>
      <w:lvlJc w:val="left"/>
      <w:pPr>
        <w:tabs>
          <w:tab w:val="left" w:pos="0"/>
        </w:tabs>
        <w:ind w:left="5760" w:hanging="360"/>
      </w:pPr>
    </w:lvl>
    <w:lvl w:ilvl="8" w:tentative="0">
      <w:start w:val="1"/>
      <w:numFmt w:val="lowerRoman"/>
      <w:lvlText w:val="%9."/>
      <w:lvlJc w:val="right"/>
      <w:pPr>
        <w:tabs>
          <w:tab w:val="left" w:pos="0"/>
        </w:tabs>
        <w:ind w:left="6480" w:hanging="180"/>
      </w:pPr>
    </w:lvl>
  </w:abstractNum>
  <w:abstractNum w:abstractNumId="6">
    <w:nsid w:val="03D62ECE"/>
    <w:multiLevelType w:val="multilevel"/>
    <w:tmpl w:val="03D62ECE"/>
    <w:lvl w:ilvl="0" w:tentative="0">
      <w:start w:val="1"/>
      <w:numFmt w:val="decimal"/>
      <w:lvlText w:val="%1."/>
      <w:lvlJc w:val="left"/>
      <w:pPr>
        <w:tabs>
          <w:tab w:val="left" w:pos="0"/>
        </w:tabs>
        <w:ind w:left="720" w:hanging="360"/>
      </w:pPr>
    </w:lvl>
    <w:lvl w:ilvl="1" w:tentative="0">
      <w:start w:val="1"/>
      <w:numFmt w:val="lowerLetter"/>
      <w:lvlText w:val="%2."/>
      <w:lvlJc w:val="left"/>
      <w:pPr>
        <w:tabs>
          <w:tab w:val="left" w:pos="0"/>
        </w:tabs>
        <w:ind w:left="1440" w:hanging="360"/>
      </w:pPr>
    </w:lvl>
    <w:lvl w:ilvl="2" w:tentative="0">
      <w:start w:val="1"/>
      <w:numFmt w:val="lowerRoman"/>
      <w:lvlText w:val="%3."/>
      <w:lvlJc w:val="right"/>
      <w:pPr>
        <w:tabs>
          <w:tab w:val="left" w:pos="0"/>
        </w:tabs>
        <w:ind w:left="2160" w:hanging="180"/>
      </w:pPr>
    </w:lvl>
    <w:lvl w:ilvl="3" w:tentative="0">
      <w:start w:val="1"/>
      <w:numFmt w:val="decimal"/>
      <w:lvlText w:val="%4."/>
      <w:lvlJc w:val="left"/>
      <w:pPr>
        <w:tabs>
          <w:tab w:val="left" w:pos="0"/>
        </w:tabs>
        <w:ind w:left="2880" w:hanging="360"/>
      </w:pPr>
    </w:lvl>
    <w:lvl w:ilvl="4" w:tentative="0">
      <w:start w:val="1"/>
      <w:numFmt w:val="lowerLetter"/>
      <w:lvlText w:val="%5."/>
      <w:lvlJc w:val="left"/>
      <w:pPr>
        <w:tabs>
          <w:tab w:val="left" w:pos="0"/>
        </w:tabs>
        <w:ind w:left="3600" w:hanging="360"/>
      </w:pPr>
    </w:lvl>
    <w:lvl w:ilvl="5" w:tentative="0">
      <w:start w:val="1"/>
      <w:numFmt w:val="lowerRoman"/>
      <w:lvlText w:val="%6."/>
      <w:lvlJc w:val="right"/>
      <w:pPr>
        <w:tabs>
          <w:tab w:val="left" w:pos="0"/>
        </w:tabs>
        <w:ind w:left="4320" w:hanging="180"/>
      </w:pPr>
    </w:lvl>
    <w:lvl w:ilvl="6" w:tentative="0">
      <w:start w:val="1"/>
      <w:numFmt w:val="decimal"/>
      <w:lvlText w:val="%7."/>
      <w:lvlJc w:val="left"/>
      <w:pPr>
        <w:tabs>
          <w:tab w:val="left" w:pos="0"/>
        </w:tabs>
        <w:ind w:left="5040" w:hanging="360"/>
      </w:pPr>
    </w:lvl>
    <w:lvl w:ilvl="7" w:tentative="0">
      <w:start w:val="1"/>
      <w:numFmt w:val="lowerLetter"/>
      <w:lvlText w:val="%8."/>
      <w:lvlJc w:val="left"/>
      <w:pPr>
        <w:tabs>
          <w:tab w:val="left" w:pos="0"/>
        </w:tabs>
        <w:ind w:left="5760" w:hanging="360"/>
      </w:pPr>
    </w:lvl>
    <w:lvl w:ilvl="8" w:tentative="0">
      <w:start w:val="1"/>
      <w:numFmt w:val="lowerRoman"/>
      <w:lvlText w:val="%9."/>
      <w:lvlJc w:val="right"/>
      <w:pPr>
        <w:tabs>
          <w:tab w:val="left" w:pos="0"/>
        </w:tabs>
        <w:ind w:left="6480" w:hanging="180"/>
      </w:pPr>
    </w:lvl>
  </w:abstractNum>
  <w:abstractNum w:abstractNumId="7">
    <w:nsid w:val="25B654F3"/>
    <w:multiLevelType w:val="multilevel"/>
    <w:tmpl w:val="25B654F3"/>
    <w:lvl w:ilvl="0" w:tentative="0">
      <w:start w:val="1"/>
      <w:numFmt w:val="bullet"/>
      <w:lvlText w:val=""/>
      <w:lvlJc w:val="left"/>
      <w:pPr>
        <w:tabs>
          <w:tab w:val="left" w:pos="0"/>
        </w:tabs>
        <w:ind w:left="720" w:hanging="360"/>
      </w:pPr>
      <w:rPr>
        <w:rFonts w:hint="default" w:ascii="Symbol" w:hAnsi="Symbol" w:cs="Symbol"/>
      </w:rPr>
    </w:lvl>
    <w:lvl w:ilvl="1" w:tentative="0">
      <w:start w:val="1"/>
      <w:numFmt w:val="bullet"/>
      <w:lvlText w:val="o"/>
      <w:lvlJc w:val="left"/>
      <w:pPr>
        <w:tabs>
          <w:tab w:val="left" w:pos="0"/>
        </w:tabs>
        <w:ind w:left="1440" w:hanging="360"/>
      </w:pPr>
      <w:rPr>
        <w:rFonts w:hint="default" w:ascii="Courier New" w:hAnsi="Courier New" w:cs="Courier New"/>
      </w:rPr>
    </w:lvl>
    <w:lvl w:ilvl="2" w:tentative="0">
      <w:start w:val="1"/>
      <w:numFmt w:val="bullet"/>
      <w:lvlText w:val=""/>
      <w:lvlJc w:val="left"/>
      <w:pPr>
        <w:tabs>
          <w:tab w:val="left" w:pos="0"/>
        </w:tabs>
        <w:ind w:left="2160" w:hanging="360"/>
      </w:pPr>
      <w:rPr>
        <w:rFonts w:hint="default" w:ascii="Wingdings" w:hAnsi="Wingdings" w:cs="Wingdings"/>
      </w:rPr>
    </w:lvl>
    <w:lvl w:ilvl="3" w:tentative="0">
      <w:start w:val="1"/>
      <w:numFmt w:val="bullet"/>
      <w:lvlText w:val=""/>
      <w:lvlJc w:val="left"/>
      <w:pPr>
        <w:tabs>
          <w:tab w:val="left" w:pos="0"/>
        </w:tabs>
        <w:ind w:left="2880" w:hanging="360"/>
      </w:pPr>
      <w:rPr>
        <w:rFonts w:hint="default" w:ascii="Symbol" w:hAnsi="Symbol" w:cs="Symbol"/>
      </w:rPr>
    </w:lvl>
    <w:lvl w:ilvl="4" w:tentative="0">
      <w:start w:val="1"/>
      <w:numFmt w:val="bullet"/>
      <w:lvlText w:val="o"/>
      <w:lvlJc w:val="left"/>
      <w:pPr>
        <w:tabs>
          <w:tab w:val="left" w:pos="0"/>
        </w:tabs>
        <w:ind w:left="3600" w:hanging="360"/>
      </w:pPr>
      <w:rPr>
        <w:rFonts w:hint="default" w:ascii="Courier New" w:hAnsi="Courier New" w:cs="Courier New"/>
      </w:rPr>
    </w:lvl>
    <w:lvl w:ilvl="5" w:tentative="0">
      <w:start w:val="1"/>
      <w:numFmt w:val="bullet"/>
      <w:lvlText w:val=""/>
      <w:lvlJc w:val="left"/>
      <w:pPr>
        <w:tabs>
          <w:tab w:val="left" w:pos="0"/>
        </w:tabs>
        <w:ind w:left="4320" w:hanging="360"/>
      </w:pPr>
      <w:rPr>
        <w:rFonts w:hint="default" w:ascii="Wingdings" w:hAnsi="Wingdings" w:cs="Wingdings"/>
      </w:rPr>
    </w:lvl>
    <w:lvl w:ilvl="6" w:tentative="0">
      <w:start w:val="1"/>
      <w:numFmt w:val="bullet"/>
      <w:lvlText w:val=""/>
      <w:lvlJc w:val="left"/>
      <w:pPr>
        <w:tabs>
          <w:tab w:val="left" w:pos="0"/>
        </w:tabs>
        <w:ind w:left="5040" w:hanging="360"/>
      </w:pPr>
      <w:rPr>
        <w:rFonts w:hint="default" w:ascii="Symbol" w:hAnsi="Symbol" w:cs="Symbol"/>
      </w:rPr>
    </w:lvl>
    <w:lvl w:ilvl="7" w:tentative="0">
      <w:start w:val="1"/>
      <w:numFmt w:val="bullet"/>
      <w:lvlText w:val="o"/>
      <w:lvlJc w:val="left"/>
      <w:pPr>
        <w:tabs>
          <w:tab w:val="left" w:pos="0"/>
        </w:tabs>
        <w:ind w:left="5760" w:hanging="360"/>
      </w:pPr>
      <w:rPr>
        <w:rFonts w:hint="default" w:ascii="Courier New" w:hAnsi="Courier New" w:cs="Courier New"/>
      </w:rPr>
    </w:lvl>
    <w:lvl w:ilvl="8" w:tentative="0">
      <w:start w:val="1"/>
      <w:numFmt w:val="bullet"/>
      <w:lvlText w:val=""/>
      <w:lvlJc w:val="left"/>
      <w:pPr>
        <w:tabs>
          <w:tab w:val="left" w:pos="0"/>
        </w:tabs>
        <w:ind w:left="6480" w:hanging="360"/>
      </w:pPr>
      <w:rPr>
        <w:rFonts w:hint="default" w:ascii="Wingdings" w:hAnsi="Wingdings" w:cs="Wingdings"/>
      </w:rPr>
    </w:lvl>
  </w:abstractNum>
  <w:abstractNum w:abstractNumId="8">
    <w:nsid w:val="2A8F537B"/>
    <w:multiLevelType w:val="multilevel"/>
    <w:tmpl w:val="2A8F537B"/>
    <w:lvl w:ilvl="0" w:tentative="0">
      <w:start w:val="1"/>
      <w:numFmt w:val="decimal"/>
      <w:lvlText w:val="%1."/>
      <w:lvlJc w:val="left"/>
      <w:pPr>
        <w:tabs>
          <w:tab w:val="left" w:pos="0"/>
        </w:tabs>
        <w:ind w:left="720" w:hanging="360"/>
      </w:pPr>
    </w:lvl>
    <w:lvl w:ilvl="1" w:tentative="0">
      <w:start w:val="1"/>
      <w:numFmt w:val="lowerLetter"/>
      <w:lvlText w:val="%2."/>
      <w:lvlJc w:val="left"/>
      <w:pPr>
        <w:tabs>
          <w:tab w:val="left" w:pos="0"/>
        </w:tabs>
        <w:ind w:left="1440" w:hanging="360"/>
      </w:pPr>
    </w:lvl>
    <w:lvl w:ilvl="2" w:tentative="0">
      <w:start w:val="1"/>
      <w:numFmt w:val="lowerRoman"/>
      <w:lvlText w:val="%3."/>
      <w:lvlJc w:val="right"/>
      <w:pPr>
        <w:tabs>
          <w:tab w:val="left" w:pos="0"/>
        </w:tabs>
        <w:ind w:left="2160" w:hanging="180"/>
      </w:pPr>
    </w:lvl>
    <w:lvl w:ilvl="3" w:tentative="0">
      <w:start w:val="1"/>
      <w:numFmt w:val="decimal"/>
      <w:lvlText w:val="%4."/>
      <w:lvlJc w:val="left"/>
      <w:pPr>
        <w:tabs>
          <w:tab w:val="left" w:pos="0"/>
        </w:tabs>
        <w:ind w:left="2880" w:hanging="360"/>
      </w:pPr>
    </w:lvl>
    <w:lvl w:ilvl="4" w:tentative="0">
      <w:start w:val="1"/>
      <w:numFmt w:val="lowerLetter"/>
      <w:lvlText w:val="%5."/>
      <w:lvlJc w:val="left"/>
      <w:pPr>
        <w:tabs>
          <w:tab w:val="left" w:pos="0"/>
        </w:tabs>
        <w:ind w:left="3600" w:hanging="360"/>
      </w:pPr>
    </w:lvl>
    <w:lvl w:ilvl="5" w:tentative="0">
      <w:start w:val="1"/>
      <w:numFmt w:val="lowerRoman"/>
      <w:lvlText w:val="%6."/>
      <w:lvlJc w:val="right"/>
      <w:pPr>
        <w:tabs>
          <w:tab w:val="left" w:pos="0"/>
        </w:tabs>
        <w:ind w:left="4320" w:hanging="180"/>
      </w:pPr>
    </w:lvl>
    <w:lvl w:ilvl="6" w:tentative="0">
      <w:start w:val="1"/>
      <w:numFmt w:val="decimal"/>
      <w:lvlText w:val="%7."/>
      <w:lvlJc w:val="left"/>
      <w:pPr>
        <w:tabs>
          <w:tab w:val="left" w:pos="0"/>
        </w:tabs>
        <w:ind w:left="5040" w:hanging="360"/>
      </w:pPr>
    </w:lvl>
    <w:lvl w:ilvl="7" w:tentative="0">
      <w:start w:val="1"/>
      <w:numFmt w:val="lowerLetter"/>
      <w:lvlText w:val="%8."/>
      <w:lvlJc w:val="left"/>
      <w:pPr>
        <w:tabs>
          <w:tab w:val="left" w:pos="0"/>
        </w:tabs>
        <w:ind w:left="5760" w:hanging="360"/>
      </w:pPr>
    </w:lvl>
    <w:lvl w:ilvl="8" w:tentative="0">
      <w:start w:val="1"/>
      <w:numFmt w:val="lowerRoman"/>
      <w:lvlText w:val="%9."/>
      <w:lvlJc w:val="right"/>
      <w:pPr>
        <w:tabs>
          <w:tab w:val="left" w:pos="0"/>
        </w:tabs>
        <w:ind w:left="6480" w:hanging="180"/>
      </w:pPr>
    </w:lvl>
  </w:abstractNum>
  <w:abstractNum w:abstractNumId="9">
    <w:nsid w:val="52EA19E0"/>
    <w:multiLevelType w:val="multilevel"/>
    <w:tmpl w:val="52EA19E0"/>
    <w:lvl w:ilvl="0" w:tentative="0">
      <w:start w:val="1"/>
      <w:numFmt w:val="bullet"/>
      <w:lvlText w:val=""/>
      <w:lvlJc w:val="left"/>
      <w:pPr>
        <w:tabs>
          <w:tab w:val="left" w:pos="0"/>
        </w:tabs>
        <w:ind w:left="720" w:hanging="360"/>
      </w:pPr>
      <w:rPr>
        <w:rFonts w:hint="default" w:ascii="Symbol" w:hAnsi="Symbol" w:cs="Symbol"/>
      </w:rPr>
    </w:lvl>
    <w:lvl w:ilvl="1" w:tentative="0">
      <w:start w:val="1"/>
      <w:numFmt w:val="bullet"/>
      <w:lvlText w:val="o"/>
      <w:lvlJc w:val="left"/>
      <w:pPr>
        <w:tabs>
          <w:tab w:val="left" w:pos="0"/>
        </w:tabs>
        <w:ind w:left="1440" w:hanging="360"/>
      </w:pPr>
      <w:rPr>
        <w:rFonts w:hint="default" w:ascii="Courier New" w:hAnsi="Courier New" w:cs="Courier New"/>
      </w:rPr>
    </w:lvl>
    <w:lvl w:ilvl="2" w:tentative="0">
      <w:start w:val="1"/>
      <w:numFmt w:val="bullet"/>
      <w:lvlText w:val=""/>
      <w:lvlJc w:val="left"/>
      <w:pPr>
        <w:tabs>
          <w:tab w:val="left" w:pos="0"/>
        </w:tabs>
        <w:ind w:left="2160" w:hanging="360"/>
      </w:pPr>
      <w:rPr>
        <w:rFonts w:hint="default" w:ascii="Wingdings" w:hAnsi="Wingdings" w:cs="Wingdings"/>
      </w:rPr>
    </w:lvl>
    <w:lvl w:ilvl="3" w:tentative="0">
      <w:start w:val="1"/>
      <w:numFmt w:val="bullet"/>
      <w:lvlText w:val=""/>
      <w:lvlJc w:val="left"/>
      <w:pPr>
        <w:tabs>
          <w:tab w:val="left" w:pos="0"/>
        </w:tabs>
        <w:ind w:left="2880" w:hanging="360"/>
      </w:pPr>
      <w:rPr>
        <w:rFonts w:hint="default" w:ascii="Symbol" w:hAnsi="Symbol" w:cs="Symbol"/>
      </w:rPr>
    </w:lvl>
    <w:lvl w:ilvl="4" w:tentative="0">
      <w:start w:val="1"/>
      <w:numFmt w:val="bullet"/>
      <w:lvlText w:val="o"/>
      <w:lvlJc w:val="left"/>
      <w:pPr>
        <w:tabs>
          <w:tab w:val="left" w:pos="0"/>
        </w:tabs>
        <w:ind w:left="3600" w:hanging="360"/>
      </w:pPr>
      <w:rPr>
        <w:rFonts w:hint="default" w:ascii="Courier New" w:hAnsi="Courier New" w:cs="Courier New"/>
      </w:rPr>
    </w:lvl>
    <w:lvl w:ilvl="5" w:tentative="0">
      <w:start w:val="1"/>
      <w:numFmt w:val="bullet"/>
      <w:lvlText w:val=""/>
      <w:lvlJc w:val="left"/>
      <w:pPr>
        <w:tabs>
          <w:tab w:val="left" w:pos="0"/>
        </w:tabs>
        <w:ind w:left="4320" w:hanging="360"/>
      </w:pPr>
      <w:rPr>
        <w:rFonts w:hint="default" w:ascii="Wingdings" w:hAnsi="Wingdings" w:cs="Wingdings"/>
      </w:rPr>
    </w:lvl>
    <w:lvl w:ilvl="6" w:tentative="0">
      <w:start w:val="1"/>
      <w:numFmt w:val="bullet"/>
      <w:lvlText w:val=""/>
      <w:lvlJc w:val="left"/>
      <w:pPr>
        <w:tabs>
          <w:tab w:val="left" w:pos="0"/>
        </w:tabs>
        <w:ind w:left="5040" w:hanging="360"/>
      </w:pPr>
      <w:rPr>
        <w:rFonts w:hint="default" w:ascii="Symbol" w:hAnsi="Symbol" w:cs="Symbol"/>
      </w:rPr>
    </w:lvl>
    <w:lvl w:ilvl="7" w:tentative="0">
      <w:start w:val="1"/>
      <w:numFmt w:val="bullet"/>
      <w:lvlText w:val="o"/>
      <w:lvlJc w:val="left"/>
      <w:pPr>
        <w:tabs>
          <w:tab w:val="left" w:pos="0"/>
        </w:tabs>
        <w:ind w:left="5760" w:hanging="360"/>
      </w:pPr>
      <w:rPr>
        <w:rFonts w:hint="default" w:ascii="Courier New" w:hAnsi="Courier New" w:cs="Courier New"/>
      </w:rPr>
    </w:lvl>
    <w:lvl w:ilvl="8" w:tentative="0">
      <w:start w:val="1"/>
      <w:numFmt w:val="bullet"/>
      <w:lvlText w:val=""/>
      <w:lvlJc w:val="left"/>
      <w:pPr>
        <w:tabs>
          <w:tab w:val="left" w:pos="0"/>
        </w:tabs>
        <w:ind w:left="6480" w:hanging="360"/>
      </w:pPr>
      <w:rPr>
        <w:rFonts w:hint="default" w:ascii="Wingdings" w:hAnsi="Wingdings" w:cs="Wingdings"/>
      </w:rPr>
    </w:lvl>
  </w:abstractNum>
  <w:abstractNum w:abstractNumId="10">
    <w:nsid w:val="59ADCABA"/>
    <w:multiLevelType w:val="multilevel"/>
    <w:tmpl w:val="59ADCABA"/>
    <w:lvl w:ilvl="0" w:tentative="0">
      <w:start w:val="1"/>
      <w:numFmt w:val="decimal"/>
      <w:lvlText w:val="%1)"/>
      <w:lvlJc w:val="left"/>
      <w:pPr>
        <w:tabs>
          <w:tab w:val="left" w:pos="0"/>
        </w:tabs>
        <w:ind w:left="720" w:hanging="360"/>
      </w:pPr>
      <w:rPr>
        <w:b w:val="0"/>
        <w:bCs w:val="0"/>
      </w:rPr>
    </w:lvl>
    <w:lvl w:ilvl="1" w:tentative="0">
      <w:start w:val="1"/>
      <w:numFmt w:val="lowerLetter"/>
      <w:lvlText w:val="%2."/>
      <w:lvlJc w:val="left"/>
      <w:pPr>
        <w:tabs>
          <w:tab w:val="left" w:pos="0"/>
        </w:tabs>
        <w:ind w:left="1440" w:hanging="360"/>
      </w:pPr>
    </w:lvl>
    <w:lvl w:ilvl="2" w:tentative="0">
      <w:start w:val="1"/>
      <w:numFmt w:val="lowerRoman"/>
      <w:lvlText w:val="%3."/>
      <w:lvlJc w:val="right"/>
      <w:pPr>
        <w:tabs>
          <w:tab w:val="left" w:pos="0"/>
        </w:tabs>
        <w:ind w:left="2160" w:hanging="180"/>
      </w:pPr>
    </w:lvl>
    <w:lvl w:ilvl="3" w:tentative="0">
      <w:start w:val="1"/>
      <w:numFmt w:val="decimal"/>
      <w:lvlText w:val="%4."/>
      <w:lvlJc w:val="left"/>
      <w:pPr>
        <w:tabs>
          <w:tab w:val="left" w:pos="0"/>
        </w:tabs>
        <w:ind w:left="2880" w:hanging="360"/>
      </w:pPr>
    </w:lvl>
    <w:lvl w:ilvl="4" w:tentative="0">
      <w:start w:val="1"/>
      <w:numFmt w:val="lowerLetter"/>
      <w:lvlText w:val="%5."/>
      <w:lvlJc w:val="left"/>
      <w:pPr>
        <w:tabs>
          <w:tab w:val="left" w:pos="0"/>
        </w:tabs>
        <w:ind w:left="3600" w:hanging="360"/>
      </w:pPr>
    </w:lvl>
    <w:lvl w:ilvl="5" w:tentative="0">
      <w:start w:val="1"/>
      <w:numFmt w:val="lowerRoman"/>
      <w:lvlText w:val="%6."/>
      <w:lvlJc w:val="right"/>
      <w:pPr>
        <w:tabs>
          <w:tab w:val="left" w:pos="0"/>
        </w:tabs>
        <w:ind w:left="4320" w:hanging="180"/>
      </w:pPr>
    </w:lvl>
    <w:lvl w:ilvl="6" w:tentative="0">
      <w:start w:val="1"/>
      <w:numFmt w:val="decimal"/>
      <w:lvlText w:val="%7."/>
      <w:lvlJc w:val="left"/>
      <w:pPr>
        <w:tabs>
          <w:tab w:val="left" w:pos="0"/>
        </w:tabs>
        <w:ind w:left="5040" w:hanging="360"/>
      </w:pPr>
    </w:lvl>
    <w:lvl w:ilvl="7" w:tentative="0">
      <w:start w:val="1"/>
      <w:numFmt w:val="lowerLetter"/>
      <w:lvlText w:val="%8."/>
      <w:lvlJc w:val="left"/>
      <w:pPr>
        <w:tabs>
          <w:tab w:val="left" w:pos="0"/>
        </w:tabs>
        <w:ind w:left="5760" w:hanging="360"/>
      </w:pPr>
    </w:lvl>
    <w:lvl w:ilvl="8" w:tentative="0">
      <w:start w:val="1"/>
      <w:numFmt w:val="lowerRoman"/>
      <w:lvlText w:val="%9."/>
      <w:lvlJc w:val="right"/>
      <w:pPr>
        <w:tabs>
          <w:tab w:val="left" w:pos="0"/>
        </w:tabs>
        <w:ind w:left="6480" w:hanging="180"/>
      </w:pPr>
    </w:lvl>
  </w:abstractNum>
  <w:abstractNum w:abstractNumId="11">
    <w:nsid w:val="72183CF9"/>
    <w:multiLevelType w:val="multilevel"/>
    <w:tmpl w:val="72183CF9"/>
    <w:lvl w:ilvl="0" w:tentative="0">
      <w:start w:val="1"/>
      <w:numFmt w:val="bullet"/>
      <w:lvlText w:val=""/>
      <w:lvlJc w:val="left"/>
      <w:pPr>
        <w:tabs>
          <w:tab w:val="left" w:pos="0"/>
        </w:tabs>
        <w:ind w:left="720" w:hanging="360"/>
      </w:pPr>
      <w:rPr>
        <w:rFonts w:hint="default" w:ascii="Symbol" w:hAnsi="Symbol" w:cs="Symbol"/>
      </w:rPr>
    </w:lvl>
    <w:lvl w:ilvl="1" w:tentative="0">
      <w:start w:val="1"/>
      <w:numFmt w:val="bullet"/>
      <w:lvlText w:val="o"/>
      <w:lvlJc w:val="left"/>
      <w:pPr>
        <w:tabs>
          <w:tab w:val="left" w:pos="0"/>
        </w:tabs>
        <w:ind w:left="1440" w:hanging="360"/>
      </w:pPr>
      <w:rPr>
        <w:rFonts w:hint="default" w:ascii="Courier New" w:hAnsi="Courier New" w:cs="Courier New"/>
      </w:rPr>
    </w:lvl>
    <w:lvl w:ilvl="2" w:tentative="0">
      <w:start w:val="1"/>
      <w:numFmt w:val="bullet"/>
      <w:lvlText w:val=""/>
      <w:lvlJc w:val="left"/>
      <w:pPr>
        <w:tabs>
          <w:tab w:val="left" w:pos="0"/>
        </w:tabs>
        <w:ind w:left="2160" w:hanging="360"/>
      </w:pPr>
      <w:rPr>
        <w:rFonts w:hint="default" w:ascii="Wingdings" w:hAnsi="Wingdings" w:cs="Wingdings"/>
      </w:rPr>
    </w:lvl>
    <w:lvl w:ilvl="3" w:tentative="0">
      <w:start w:val="1"/>
      <w:numFmt w:val="bullet"/>
      <w:lvlText w:val=""/>
      <w:lvlJc w:val="left"/>
      <w:pPr>
        <w:tabs>
          <w:tab w:val="left" w:pos="0"/>
        </w:tabs>
        <w:ind w:left="2880" w:hanging="360"/>
      </w:pPr>
      <w:rPr>
        <w:rFonts w:hint="default" w:ascii="Symbol" w:hAnsi="Symbol" w:cs="Symbol"/>
      </w:rPr>
    </w:lvl>
    <w:lvl w:ilvl="4" w:tentative="0">
      <w:start w:val="1"/>
      <w:numFmt w:val="bullet"/>
      <w:lvlText w:val="o"/>
      <w:lvlJc w:val="left"/>
      <w:pPr>
        <w:tabs>
          <w:tab w:val="left" w:pos="0"/>
        </w:tabs>
        <w:ind w:left="3600" w:hanging="360"/>
      </w:pPr>
      <w:rPr>
        <w:rFonts w:hint="default" w:ascii="Courier New" w:hAnsi="Courier New" w:cs="Courier New"/>
      </w:rPr>
    </w:lvl>
    <w:lvl w:ilvl="5" w:tentative="0">
      <w:start w:val="1"/>
      <w:numFmt w:val="bullet"/>
      <w:lvlText w:val=""/>
      <w:lvlJc w:val="left"/>
      <w:pPr>
        <w:tabs>
          <w:tab w:val="left" w:pos="0"/>
        </w:tabs>
        <w:ind w:left="4320" w:hanging="360"/>
      </w:pPr>
      <w:rPr>
        <w:rFonts w:hint="default" w:ascii="Wingdings" w:hAnsi="Wingdings" w:cs="Wingdings"/>
      </w:rPr>
    </w:lvl>
    <w:lvl w:ilvl="6" w:tentative="0">
      <w:start w:val="1"/>
      <w:numFmt w:val="bullet"/>
      <w:lvlText w:val=""/>
      <w:lvlJc w:val="left"/>
      <w:pPr>
        <w:tabs>
          <w:tab w:val="left" w:pos="0"/>
        </w:tabs>
        <w:ind w:left="5040" w:hanging="360"/>
      </w:pPr>
      <w:rPr>
        <w:rFonts w:hint="default" w:ascii="Symbol" w:hAnsi="Symbol" w:cs="Symbol"/>
      </w:rPr>
    </w:lvl>
    <w:lvl w:ilvl="7" w:tentative="0">
      <w:start w:val="1"/>
      <w:numFmt w:val="bullet"/>
      <w:lvlText w:val="o"/>
      <w:lvlJc w:val="left"/>
      <w:pPr>
        <w:tabs>
          <w:tab w:val="left" w:pos="0"/>
        </w:tabs>
        <w:ind w:left="5760" w:hanging="360"/>
      </w:pPr>
      <w:rPr>
        <w:rFonts w:hint="default" w:ascii="Courier New" w:hAnsi="Courier New" w:cs="Courier New"/>
      </w:rPr>
    </w:lvl>
    <w:lvl w:ilvl="8" w:tentative="0">
      <w:start w:val="1"/>
      <w:numFmt w:val="bullet"/>
      <w:lvlText w:val=""/>
      <w:lvlJc w:val="left"/>
      <w:pPr>
        <w:tabs>
          <w:tab w:val="left" w:pos="0"/>
        </w:tabs>
        <w:ind w:left="6480" w:hanging="360"/>
      </w:pPr>
      <w:rPr>
        <w:rFonts w:hint="default" w:ascii="Wingdings" w:hAnsi="Wingdings" w:cs="Wingdings"/>
      </w:rPr>
    </w:lvl>
  </w:abstractNum>
  <w:num w:numId="1">
    <w:abstractNumId w:val="4"/>
  </w:num>
  <w:num w:numId="2">
    <w:abstractNumId w:val="3"/>
  </w:num>
  <w:num w:numId="3">
    <w:abstractNumId w:val="10"/>
  </w:num>
  <w:num w:numId="4">
    <w:abstractNumId w:val="2"/>
  </w:num>
  <w:num w:numId="5">
    <w:abstractNumId w:val="1"/>
  </w:num>
  <w:num w:numId="6">
    <w:abstractNumId w:val="6"/>
  </w:num>
  <w:num w:numId="7">
    <w:abstractNumId w:val="7"/>
  </w:num>
  <w:num w:numId="8">
    <w:abstractNumId w:val="11"/>
  </w:num>
  <w:num w:numId="9">
    <w:abstractNumId w:val="9"/>
  </w:num>
  <w:num w:numId="10">
    <w:abstractNumId w:val="5"/>
  </w:num>
  <w:num w:numId="11">
    <w:abstractNumId w:val="0"/>
  </w:num>
  <w:num w:numId="12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documentProtection w:enforcement="0"/>
  <w:defaultTabStop w:val="708"/>
  <w:autoHyphenation/>
  <w:hyphenationZone w:val="425"/>
  <w:footnotePr>
    <w:footnote w:id="0"/>
    <w:footnote w:id="1"/>
  </w:footnotePr>
  <w:endnotePr>
    <w:endnote w:id="0"/>
    <w:endnote w:id="1"/>
  </w:endnotePr>
  <w:compat>
    <w:compatSetting w:name="compatibilityMode" w:uri="http://schemas.microsoft.com/office/word" w:val="12"/>
  </w:compat>
  <w:rsids>
    <w:rsidRoot w:val="00000000"/>
    <w:rsid w:val="04AF48BB"/>
    <w:rsid w:val="0BA047A1"/>
    <w:rsid w:val="0C0E73D3"/>
    <w:rsid w:val="1A4B2257"/>
    <w:rsid w:val="215A780E"/>
    <w:rsid w:val="25D1142C"/>
    <w:rsid w:val="2DEC6BE5"/>
    <w:rsid w:val="5E2270AA"/>
    <w:rsid w:val="6600735C"/>
    <w:rsid w:val="67523AC3"/>
    <w:rsid w:val="7BA8076D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zh-CN" w:eastAsia="zh-CN" w:bidi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HAnsi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qFormat="1" w:uiPriority="99" w:name="annotation text"/>
    <w:lsdException w:qFormat="1" w:unhideWhenUsed="0" w:uiPriority="0" w:semiHidden="0" w:name="header"/>
    <w:lsdException w:uiPriority="99" w:name="footer"/>
    <w:lsdException w:uiPriority="99" w:name="index heading"/>
    <w:lsdException w:qFormat="1" w:unhideWhenUsed="0" w:uiPriority="0" w:semiHidden="0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qFormat="1"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qFormat="1" w:unhideWhenUsed="0" w:uiPriority="0" w:semiHidden="0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qFormat="1" w:unhideWhenUsed="0" w:uiPriority="0" w:semiHidden="0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qFormat="1"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nhideWhenUsed="0" w:uiPriority="99" w:semiHidden="0" w:name="Table Subtle 1"/>
    <w:lsdException w:uiPriority="99" w:name="Table Subtle 2"/>
    <w:lsdException w:uiPriority="99" w:name="Table Web 1"/>
    <w:lsdException w:unhideWhenUsed="0" w:uiPriority="99" w:semiHidden="0" w:name="Table Web 2"/>
    <w:lsdException w:unhideWhenUsed="0" w:uiPriority="99" w:semiHidden="0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/>
      <w:suppressAutoHyphens/>
      <w:bidi w:val="0"/>
      <w:spacing w:before="0" w:after="160" w:line="259" w:lineRule="auto"/>
      <w:jc w:val="left"/>
    </w:pPr>
    <w:rPr>
      <w:rFonts w:asciiTheme="minorHAnsi" w:hAnsiTheme="minorHAnsi" w:eastAsiaTheme="minorHAnsi" w:cstheme="minorBidi"/>
      <w:color w:val="auto"/>
      <w:kern w:val="0"/>
      <w:sz w:val="22"/>
      <w:szCs w:val="22"/>
      <w:lang w:val="pl-PL" w:eastAsia="en-US" w:bidi="ar-SA"/>
    </w:rPr>
  </w:style>
  <w:style w:type="character" w:default="1" w:styleId="2">
    <w:name w:val="Default Paragraph Font"/>
    <w:semiHidden/>
    <w:unhideWhenUsed/>
    <w:qFormat/>
    <w:uiPriority w:val="1"/>
  </w:style>
  <w:style w:type="table" w:default="1" w:styleId="3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Body Text"/>
    <w:basedOn w:val="1"/>
    <w:qFormat/>
    <w:uiPriority w:val="0"/>
    <w:pPr>
      <w:spacing w:before="0" w:after="140" w:line="276" w:lineRule="auto"/>
    </w:pPr>
  </w:style>
  <w:style w:type="paragraph" w:styleId="5">
    <w:name w:val="caption"/>
    <w:basedOn w:val="1"/>
    <w:qFormat/>
    <w:uiPriority w:val="0"/>
    <w:pPr>
      <w:suppressLineNumbers/>
      <w:spacing w:before="120" w:after="120"/>
    </w:pPr>
    <w:rPr>
      <w:rFonts w:cs="Arial"/>
      <w:i/>
      <w:iCs/>
      <w:sz w:val="24"/>
      <w:szCs w:val="24"/>
    </w:rPr>
  </w:style>
  <w:style w:type="character" w:styleId="6">
    <w:name w:val="annotation reference"/>
    <w:basedOn w:val="2"/>
    <w:semiHidden/>
    <w:unhideWhenUsed/>
    <w:qFormat/>
    <w:uiPriority w:val="99"/>
    <w:rPr>
      <w:sz w:val="16"/>
      <w:szCs w:val="16"/>
    </w:rPr>
  </w:style>
  <w:style w:type="paragraph" w:styleId="7">
    <w:name w:val="annotation text"/>
    <w:basedOn w:val="1"/>
    <w:link w:val="11"/>
    <w:semiHidden/>
    <w:unhideWhenUsed/>
    <w:qFormat/>
    <w:uiPriority w:val="99"/>
    <w:pPr>
      <w:spacing w:line="240" w:lineRule="auto"/>
    </w:pPr>
    <w:rPr>
      <w:sz w:val="20"/>
      <w:szCs w:val="20"/>
    </w:rPr>
  </w:style>
  <w:style w:type="paragraph" w:styleId="8">
    <w:name w:val="annotation subject"/>
    <w:basedOn w:val="7"/>
    <w:next w:val="7"/>
    <w:link w:val="12"/>
    <w:semiHidden/>
    <w:unhideWhenUsed/>
    <w:qFormat/>
    <w:uiPriority w:val="99"/>
    <w:rPr>
      <w:b/>
      <w:bCs/>
    </w:rPr>
  </w:style>
  <w:style w:type="paragraph" w:styleId="9">
    <w:name w:val="header"/>
    <w:basedOn w:val="1"/>
    <w:next w:val="4"/>
    <w:qFormat/>
    <w:uiPriority w:val="0"/>
    <w:pPr>
      <w:keepNext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10">
    <w:name w:val="List"/>
    <w:basedOn w:val="4"/>
    <w:qFormat/>
    <w:uiPriority w:val="0"/>
    <w:rPr>
      <w:rFonts w:cs="Arial"/>
    </w:rPr>
  </w:style>
  <w:style w:type="character" w:customStyle="1" w:styleId="11">
    <w:name w:val="Tekst komentarza Znak"/>
    <w:basedOn w:val="2"/>
    <w:link w:val="7"/>
    <w:semiHidden/>
    <w:qFormat/>
    <w:uiPriority w:val="99"/>
    <w:rPr>
      <w:sz w:val="20"/>
      <w:szCs w:val="20"/>
    </w:rPr>
  </w:style>
  <w:style w:type="character" w:customStyle="1" w:styleId="12">
    <w:name w:val="Temat komentarza Znak"/>
    <w:basedOn w:val="11"/>
    <w:link w:val="8"/>
    <w:semiHidden/>
    <w:qFormat/>
    <w:uiPriority w:val="99"/>
    <w:rPr>
      <w:b/>
      <w:bCs/>
      <w:sz w:val="20"/>
      <w:szCs w:val="20"/>
    </w:rPr>
  </w:style>
  <w:style w:type="paragraph" w:customStyle="1" w:styleId="13">
    <w:name w:val="Nagłówek"/>
    <w:basedOn w:val="1"/>
    <w:next w:val="4"/>
    <w:qFormat/>
    <w:uiPriority w:val="0"/>
    <w:pPr>
      <w:keepNext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customStyle="1" w:styleId="14">
    <w:name w:val="Indeks"/>
    <w:basedOn w:val="1"/>
    <w:qFormat/>
    <w:uiPriority w:val="0"/>
    <w:pPr>
      <w:suppressLineNumbers/>
    </w:pPr>
    <w:rPr>
      <w:rFonts w:cs="Arial"/>
    </w:rPr>
  </w:style>
  <w:style w:type="paragraph" w:customStyle="1" w:styleId="15">
    <w:name w:val="Główka i stopka"/>
    <w:basedOn w:val="1"/>
    <w:qFormat/>
    <w:uiPriority w:val="0"/>
  </w:style>
  <w:style w:type="paragraph" w:styleId="16">
    <w:name w:val="List Paragraph"/>
    <w:basedOn w:val="1"/>
    <w:qFormat/>
    <w:uiPriority w:val="34"/>
    <w:pPr>
      <w:spacing w:before="0" w:after="160"/>
      <w:ind w:left="720" w:firstLine="0"/>
      <w:contextualSpacing/>
    </w:pPr>
  </w:style>
  <w:style w:type="paragraph" w:customStyle="1" w:styleId="17">
    <w:name w:val="Standard"/>
    <w:qFormat/>
    <w:uiPriority w:val="0"/>
    <w:pPr>
      <w:widowControl w:val="0"/>
      <w:suppressAutoHyphens/>
      <w:bidi w:val="0"/>
      <w:spacing w:before="0" w:after="0"/>
      <w:jc w:val="left"/>
    </w:pPr>
    <w:rPr>
      <w:rFonts w:ascii="Times New Roman" w:hAnsi="Times New Roman" w:eastAsia="Lucida Sans Unicode" w:cs="Tahoma"/>
      <w:color w:val="auto"/>
      <w:kern w:val="2"/>
      <w:sz w:val="24"/>
      <w:szCs w:val="24"/>
      <w:lang w:val="pl-PL" w:eastAsia="pl-PL" w:bidi="ar-SA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4</Pages>
  <Words>1160</Words>
  <Characters>7257</Characters>
  <Paragraphs>75</Paragraphs>
  <TotalTime>0</TotalTime>
  <ScaleCrop>false</ScaleCrop>
  <LinksUpToDate>false</LinksUpToDate>
  <CharactersWithSpaces>8368</CharactersWithSpaces>
  <Application>WPS Office_12.2.0.21931_F1E327BC-269C-435d-A152-05C5408002CA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2025-09-13T08:26:00Z</dcterms:created>
  <dc:creator>Magdalena Foks</dc:creator>
  <cp:lastModifiedBy>Marta</cp:lastModifiedBy>
  <cp:lastPrinted>2023-09-21T08:37:00Z</cp:lastPrinted>
  <dcterms:modified xsi:type="dcterms:W3CDTF">2025-09-13T08:41:23Z</dcterms:modified>
  <cp:revision>60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1045-12.2.0.21931</vt:lpwstr>
  </property>
  <property fmtid="{D5CDD505-2E9C-101B-9397-08002B2CF9AE}" pid="3" name="ICV">
    <vt:lpwstr>E6AD9908AF0E4DA6A89B682C3680E97F_12</vt:lpwstr>
  </property>
</Properties>
</file>